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8A7E" w14:textId="4ED3E8CE" w:rsidR="00F23014" w:rsidRPr="00EE4EE5" w:rsidRDefault="00D93B8A" w:rsidP="00EE4EE5">
      <w:pPr>
        <w:spacing w:after="0"/>
        <w:rPr>
          <w:b/>
          <w:bCs/>
          <w:sz w:val="28"/>
          <w:szCs w:val="28"/>
        </w:rPr>
      </w:pPr>
      <w:r w:rsidRPr="00EE4EE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3296FEA7" wp14:editId="65B42202">
            <wp:simplePos x="0" y="0"/>
            <wp:positionH relativeFrom="margin">
              <wp:posOffset>152400</wp:posOffset>
            </wp:positionH>
            <wp:positionV relativeFrom="paragraph">
              <wp:posOffset>152400</wp:posOffset>
            </wp:positionV>
            <wp:extent cx="5943600" cy="5457825"/>
            <wp:effectExtent l="0" t="0" r="0" b="9525"/>
            <wp:wrapTight wrapText="bothSides">
              <wp:wrapPolygon edited="0">
                <wp:start x="0" y="0"/>
                <wp:lineTo x="0" y="21562"/>
                <wp:lineTo x="21531" y="21562"/>
                <wp:lineTo x="21531" y="0"/>
                <wp:lineTo x="0" y="0"/>
              </wp:wrapPolygon>
            </wp:wrapTight>
            <wp:docPr id="1840162705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67488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3"/>
                    <a:stretch/>
                  </pic:blipFill>
                  <pic:spPr bwMode="auto">
                    <a:xfrm>
                      <a:off x="0" y="0"/>
                      <a:ext cx="59436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EE5" w:rsidRPr="00EE4EE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CEFEA9" wp14:editId="0960C7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5457825"/>
            <wp:effectExtent l="0" t="0" r="0" b="9525"/>
            <wp:wrapTight wrapText="bothSides">
              <wp:wrapPolygon edited="0">
                <wp:start x="0" y="0"/>
                <wp:lineTo x="0" y="21562"/>
                <wp:lineTo x="21531" y="21562"/>
                <wp:lineTo x="21531" y="0"/>
                <wp:lineTo x="0" y="0"/>
              </wp:wrapPolygon>
            </wp:wrapTight>
            <wp:docPr id="1284167488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67488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3"/>
                    <a:stretch/>
                  </pic:blipFill>
                  <pic:spPr bwMode="auto">
                    <a:xfrm>
                      <a:off x="0" y="0"/>
                      <a:ext cx="59436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AB975" w14:textId="6AEA2944" w:rsidR="00032155" w:rsidRPr="003C7C46" w:rsidRDefault="00EE4EE5" w:rsidP="00EE4EE5">
      <w:pPr>
        <w:spacing w:after="0"/>
        <w:jc w:val="center"/>
        <w:rPr>
          <w:rFonts w:ascii="Mitr" w:eastAsia="Gill Sans MT" w:hAnsi="Mitr" w:cs="Mitr"/>
          <w:color w:val="333333"/>
          <w:sz w:val="56"/>
          <w:szCs w:val="56"/>
        </w:rPr>
      </w:pPr>
      <w:r w:rsidRPr="003C7C46">
        <w:rPr>
          <w:rFonts w:ascii="Mitr" w:eastAsia="Gill Sans MT" w:hAnsi="Mitr" w:cs="Mitr"/>
          <w:color w:val="333333"/>
          <w:sz w:val="56"/>
          <w:szCs w:val="56"/>
        </w:rPr>
        <w:t>ME</w:t>
      </w:r>
      <w:r w:rsidRPr="00CE5F5F">
        <w:rPr>
          <w:rFonts w:ascii="Mitr" w:eastAsia="Gill Sans MT" w:hAnsi="Mitr" w:cs="Mitr"/>
          <w:color w:val="333333"/>
          <w:sz w:val="56"/>
          <w:szCs w:val="56"/>
        </w:rPr>
        <w:t>MBE</w:t>
      </w:r>
      <w:r w:rsidRPr="003C7C46">
        <w:rPr>
          <w:rFonts w:ascii="Mitr" w:eastAsia="Gill Sans MT" w:hAnsi="Mitr" w:cs="Mitr"/>
          <w:color w:val="333333"/>
          <w:sz w:val="56"/>
          <w:szCs w:val="56"/>
        </w:rPr>
        <w:t>RSHIP PACKET</w:t>
      </w:r>
    </w:p>
    <w:p w14:paraId="2D0D227E" w14:textId="77777777" w:rsidR="00032155" w:rsidRDefault="00032155" w:rsidP="00740C15">
      <w:pPr>
        <w:jc w:val="center"/>
        <w:rPr>
          <w:rFonts w:cstheme="minorHAnsi"/>
          <w:b/>
          <w:bCs/>
          <w:sz w:val="32"/>
          <w:szCs w:val="32"/>
        </w:rPr>
      </w:pPr>
    </w:p>
    <w:p w14:paraId="3F42AA52" w14:textId="77777777" w:rsidR="00EE4EE5" w:rsidRDefault="00032155" w:rsidP="00EE4EE5">
      <w:pPr>
        <w:jc w:val="center"/>
        <w:rPr>
          <w:rFonts w:ascii="Lato" w:eastAsia="Gill Sans MT" w:hAnsi="Lato" w:cs="Gill Sans MT"/>
          <w:b/>
          <w:bCs/>
          <w:sz w:val="32"/>
          <w:szCs w:val="32"/>
        </w:rPr>
      </w:pPr>
      <w:hyperlink r:id="rId12">
        <w:r w:rsidRPr="00F10C57">
          <w:rPr>
            <w:rStyle w:val="Hyperlink"/>
            <w:rFonts w:ascii="Lato" w:eastAsia="Gill Sans MT" w:hAnsi="Lato" w:cs="Gill Sans MT"/>
            <w:b/>
            <w:bCs/>
            <w:sz w:val="32"/>
            <w:szCs w:val="32"/>
          </w:rPr>
          <w:t>www.fairfaxpreventioncoalition.com</w:t>
        </w:r>
      </w:hyperlink>
    </w:p>
    <w:p w14:paraId="53321DD6" w14:textId="3F0D7B9F" w:rsidR="00333701" w:rsidRDefault="00333701" w:rsidP="00EE4EE5">
      <w:pPr>
        <w:jc w:val="center"/>
        <w:rPr>
          <w:rFonts w:ascii="Lato" w:eastAsia="Gill Sans MT" w:hAnsi="Lato" w:cs="Gill Sans MT"/>
          <w:b/>
          <w:bCs/>
          <w:sz w:val="32"/>
          <w:szCs w:val="32"/>
        </w:rPr>
      </w:pPr>
      <w:r w:rsidRPr="00F10C57">
        <w:rPr>
          <w:rFonts w:ascii="Lato" w:eastAsia="Gill Sans MT" w:hAnsi="Lato" w:cs="Gill Sans MT"/>
          <w:b/>
          <w:bCs/>
          <w:sz w:val="32"/>
          <w:szCs w:val="32"/>
        </w:rPr>
        <w:t>Contact</w:t>
      </w:r>
      <w:r w:rsidR="00D50449" w:rsidRPr="00F10C57">
        <w:rPr>
          <w:rFonts w:ascii="Lato" w:eastAsia="Gill Sans MT" w:hAnsi="Lato" w:cs="Gill Sans MT"/>
          <w:b/>
          <w:bCs/>
          <w:sz w:val="32"/>
          <w:szCs w:val="32"/>
        </w:rPr>
        <w:t xml:space="preserve">: </w:t>
      </w:r>
      <w:hyperlink r:id="rId13" w:history="1">
        <w:r w:rsidR="00171EF5" w:rsidRPr="00E57D2A">
          <w:rPr>
            <w:rStyle w:val="Hyperlink"/>
            <w:rFonts w:ascii="Lato" w:eastAsia="Gill Sans MT" w:hAnsi="Lato" w:cs="Gill Sans MT"/>
            <w:b/>
            <w:bCs/>
            <w:sz w:val="32"/>
            <w:szCs w:val="32"/>
          </w:rPr>
          <w:t>fpc@fairfaxcounty.gov</w:t>
        </w:r>
      </w:hyperlink>
    </w:p>
    <w:p w14:paraId="1BBE844E" w14:textId="77777777" w:rsidR="00171EF5" w:rsidRPr="00F10C57" w:rsidRDefault="00171EF5" w:rsidP="00EE4EE5">
      <w:pPr>
        <w:jc w:val="center"/>
        <w:rPr>
          <w:rFonts w:ascii="Lato" w:eastAsia="Gill Sans MT" w:hAnsi="Lato" w:cs="Gill Sans MT"/>
          <w:b/>
          <w:bCs/>
          <w:sz w:val="32"/>
          <w:szCs w:val="32"/>
        </w:rPr>
      </w:pPr>
    </w:p>
    <w:p w14:paraId="14AC282E" w14:textId="77777777" w:rsidR="00333701" w:rsidRPr="00F10C57" w:rsidRDefault="00333701" w:rsidP="00F23014">
      <w:pPr>
        <w:jc w:val="center"/>
        <w:rPr>
          <w:rFonts w:ascii="Century Schoolbook" w:hAnsi="Century Schoolbook" w:cstheme="minorHAnsi"/>
          <w:sz w:val="40"/>
          <w:szCs w:val="40"/>
        </w:rPr>
      </w:pPr>
    </w:p>
    <w:p w14:paraId="39291E03" w14:textId="18A9C949" w:rsidR="00740C15" w:rsidRPr="00F10C57" w:rsidRDefault="00740C15" w:rsidP="0040525B">
      <w:pPr>
        <w:jc w:val="center"/>
        <w:rPr>
          <w:rFonts w:ascii="Century Schoolbook" w:hAnsi="Century Schoolbook" w:cstheme="minorHAnsi"/>
          <w:sz w:val="40"/>
          <w:szCs w:val="40"/>
        </w:rPr>
      </w:pPr>
    </w:p>
    <w:p w14:paraId="3BCE6F34" w14:textId="56AB772A" w:rsidR="00F23014" w:rsidRPr="00F10C57" w:rsidRDefault="00800261" w:rsidP="0977BDA2">
      <w:pPr>
        <w:jc w:val="center"/>
        <w:rPr>
          <w:rFonts w:ascii="Mitr" w:hAnsi="Mitr" w:cs="Mitr"/>
          <w:sz w:val="32"/>
          <w:szCs w:val="32"/>
        </w:rPr>
      </w:pPr>
      <w:r w:rsidRPr="00F10C57">
        <w:rPr>
          <w:rFonts w:ascii="Mitr" w:hAnsi="Mitr" w:cs="Mitr"/>
          <w:sz w:val="32"/>
          <w:szCs w:val="32"/>
        </w:rPr>
        <w:t>Table of Contents</w:t>
      </w:r>
    </w:p>
    <w:p w14:paraId="4C4BEF25" w14:textId="06B363EC" w:rsidR="00BC0FBE" w:rsidRPr="00A17685" w:rsidRDefault="00BC0FBE" w:rsidP="004D0096">
      <w:pPr>
        <w:rPr>
          <w:rFonts w:cstheme="minorHAnsi"/>
          <w:b/>
          <w:bCs/>
          <w:sz w:val="32"/>
          <w:szCs w:val="32"/>
        </w:rPr>
      </w:pPr>
    </w:p>
    <w:p w14:paraId="51D19E93" w14:textId="38AD280F" w:rsidR="717ECE8C" w:rsidRPr="00F10C57" w:rsidRDefault="717ECE8C" w:rsidP="3405AC4B">
      <w:pPr>
        <w:rPr>
          <w:rFonts w:ascii="Lato" w:hAnsi="Lato"/>
          <w:b/>
          <w:bCs/>
          <w:sz w:val="32"/>
          <w:szCs w:val="32"/>
        </w:rPr>
      </w:pPr>
      <w:r w:rsidRPr="00F10C57">
        <w:rPr>
          <w:rFonts w:ascii="Lato" w:hAnsi="Lato"/>
          <w:b/>
          <w:bCs/>
          <w:sz w:val="32"/>
          <w:szCs w:val="32"/>
        </w:rPr>
        <w:t>Welcome to the FPC</w:t>
      </w:r>
      <w:r w:rsidR="387453E4" w:rsidRPr="00F10C57">
        <w:rPr>
          <w:rFonts w:ascii="Lato" w:hAnsi="Lato"/>
          <w:b/>
          <w:bCs/>
          <w:sz w:val="32"/>
          <w:szCs w:val="32"/>
        </w:rPr>
        <w:t>!</w:t>
      </w:r>
    </w:p>
    <w:p w14:paraId="6A288041" w14:textId="423570BB" w:rsidR="003C1D2A" w:rsidRPr="00F10C57" w:rsidRDefault="62863267" w:rsidP="3405AC4B">
      <w:pPr>
        <w:rPr>
          <w:rFonts w:ascii="Lato" w:hAnsi="Lato"/>
          <w:b/>
          <w:bCs/>
          <w:sz w:val="32"/>
          <w:szCs w:val="32"/>
        </w:rPr>
      </w:pPr>
      <w:r w:rsidRPr="00F10C57">
        <w:rPr>
          <w:rFonts w:ascii="Lato" w:hAnsi="Lato"/>
          <w:b/>
          <w:bCs/>
          <w:sz w:val="32"/>
          <w:szCs w:val="32"/>
        </w:rPr>
        <w:t>FPC</w:t>
      </w:r>
      <w:r w:rsidR="72051CD1" w:rsidRPr="00F10C57">
        <w:rPr>
          <w:rFonts w:ascii="Lato" w:hAnsi="Lato"/>
          <w:b/>
          <w:bCs/>
          <w:sz w:val="32"/>
          <w:szCs w:val="32"/>
        </w:rPr>
        <w:t xml:space="preserve"> </w:t>
      </w:r>
      <w:r w:rsidR="00F00A29" w:rsidRPr="00F10C57">
        <w:rPr>
          <w:rFonts w:ascii="Lato" w:hAnsi="Lato"/>
          <w:b/>
          <w:bCs/>
          <w:sz w:val="32"/>
          <w:szCs w:val="32"/>
        </w:rPr>
        <w:t>Member</w:t>
      </w:r>
      <w:r w:rsidR="2EAD4D0B" w:rsidRPr="00F10C57">
        <w:rPr>
          <w:rFonts w:ascii="Lato" w:hAnsi="Lato"/>
          <w:b/>
          <w:bCs/>
          <w:sz w:val="32"/>
          <w:szCs w:val="32"/>
        </w:rPr>
        <w:t xml:space="preserve"> Guidance</w:t>
      </w:r>
    </w:p>
    <w:p w14:paraId="184C772A" w14:textId="587D35EC" w:rsidR="004E5759" w:rsidRPr="00F10C57" w:rsidRDefault="5707ABEA" w:rsidP="3405AC4B">
      <w:pPr>
        <w:rPr>
          <w:rFonts w:ascii="Lato" w:hAnsi="Lato"/>
          <w:b/>
          <w:bCs/>
          <w:sz w:val="32"/>
          <w:szCs w:val="32"/>
        </w:rPr>
      </w:pPr>
      <w:r w:rsidRPr="00F10C57">
        <w:rPr>
          <w:rFonts w:ascii="Lato" w:hAnsi="Lato"/>
          <w:b/>
          <w:bCs/>
          <w:sz w:val="32"/>
          <w:szCs w:val="32"/>
        </w:rPr>
        <w:t>FPC One</w:t>
      </w:r>
      <w:r w:rsidR="40291DE3" w:rsidRPr="00F10C57">
        <w:rPr>
          <w:rFonts w:ascii="Lato" w:hAnsi="Lato"/>
          <w:b/>
          <w:bCs/>
          <w:sz w:val="32"/>
          <w:szCs w:val="32"/>
        </w:rPr>
        <w:t>-</w:t>
      </w:r>
      <w:r w:rsidRPr="00F10C57">
        <w:rPr>
          <w:rFonts w:ascii="Lato" w:hAnsi="Lato"/>
          <w:b/>
          <w:bCs/>
          <w:sz w:val="32"/>
          <w:szCs w:val="32"/>
        </w:rPr>
        <w:t>Pager</w:t>
      </w:r>
    </w:p>
    <w:p w14:paraId="388D6342" w14:textId="38A54AAF" w:rsidR="3405AC4B" w:rsidRDefault="00CE5F5F" w:rsidP="3405AC4B">
      <w:r>
        <w:rPr>
          <w:noProof/>
        </w:rPr>
        <w:drawing>
          <wp:anchor distT="0" distB="0" distL="114300" distR="114300" simplePos="0" relativeHeight="251659264" behindDoc="1" locked="0" layoutInCell="1" allowOverlap="1" wp14:anchorId="173E9F1B" wp14:editId="09C61717">
            <wp:simplePos x="0" y="0"/>
            <wp:positionH relativeFrom="margin">
              <wp:align>center</wp:align>
            </wp:positionH>
            <wp:positionV relativeFrom="paragraph">
              <wp:posOffset>1508760</wp:posOffset>
            </wp:positionV>
            <wp:extent cx="5030470" cy="3356610"/>
            <wp:effectExtent l="0" t="0" r="0" b="0"/>
            <wp:wrapTight wrapText="bothSides">
              <wp:wrapPolygon edited="0">
                <wp:start x="0" y="0"/>
                <wp:lineTo x="0" y="21453"/>
                <wp:lineTo x="21513" y="21453"/>
                <wp:lineTo x="21513" y="0"/>
                <wp:lineTo x="0" y="0"/>
              </wp:wrapPolygon>
            </wp:wrapTight>
            <wp:docPr id="528037319" name="Picture 7" descr="Free Colleagues Discussing Documents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ree Colleagues Discussing Documents Stock Pho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470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405AC4B">
        <w:br w:type="page"/>
      </w:r>
    </w:p>
    <w:p w14:paraId="57CC7442" w14:textId="17474FF1" w:rsidR="0C541D91" w:rsidRDefault="0C541D91" w:rsidP="0C541D91">
      <w:pPr>
        <w:jc w:val="center"/>
        <w:rPr>
          <w:b/>
          <w:bCs/>
          <w:sz w:val="32"/>
          <w:szCs w:val="32"/>
        </w:rPr>
      </w:pPr>
    </w:p>
    <w:p w14:paraId="030E6264" w14:textId="2503D0ED" w:rsidR="00491985" w:rsidRPr="00CE5F5F" w:rsidRDefault="00491985" w:rsidP="3405AC4B">
      <w:pPr>
        <w:jc w:val="center"/>
        <w:rPr>
          <w:rFonts w:ascii="Mitr" w:hAnsi="Mitr" w:cs="Mitr"/>
          <w:sz w:val="36"/>
          <w:szCs w:val="36"/>
        </w:rPr>
      </w:pPr>
      <w:r w:rsidRPr="00CE5F5F">
        <w:rPr>
          <w:rFonts w:ascii="Mitr" w:hAnsi="Mitr" w:cs="Mitr"/>
          <w:sz w:val="36"/>
          <w:szCs w:val="36"/>
        </w:rPr>
        <w:t>Welcome to the Fairfax Prevention Coalition!</w:t>
      </w:r>
    </w:p>
    <w:p w14:paraId="34B0A04D" w14:textId="2F9B77B4" w:rsidR="00491985" w:rsidRPr="00CE5F5F" w:rsidRDefault="2C3FA518" w:rsidP="53B0D99C">
      <w:pPr>
        <w:rPr>
          <w:rFonts w:ascii="Lato" w:hAnsi="Lato"/>
          <w:color w:val="3EB891"/>
          <w:sz w:val="28"/>
          <w:szCs w:val="28"/>
        </w:rPr>
      </w:pPr>
      <w:r w:rsidRPr="00CE5F5F">
        <w:rPr>
          <w:rFonts w:ascii="Lato" w:hAnsi="Lato"/>
          <w:sz w:val="28"/>
          <w:szCs w:val="28"/>
        </w:rPr>
        <w:t>Thank you for being part of the substance misuse</w:t>
      </w:r>
      <w:r w:rsidR="5412AE30" w:rsidRPr="00CE5F5F">
        <w:rPr>
          <w:rFonts w:ascii="Lato" w:hAnsi="Lato"/>
          <w:sz w:val="28"/>
          <w:szCs w:val="28"/>
        </w:rPr>
        <w:t xml:space="preserve"> prevention efforts</w:t>
      </w:r>
      <w:r w:rsidRPr="00CE5F5F">
        <w:rPr>
          <w:rFonts w:ascii="Lato" w:hAnsi="Lato"/>
          <w:sz w:val="28"/>
          <w:szCs w:val="28"/>
        </w:rPr>
        <w:t xml:space="preserve"> within Fairfax County. </w:t>
      </w:r>
      <w:r w:rsidR="6BC0A3D5" w:rsidRPr="00CE5F5F">
        <w:rPr>
          <w:rFonts w:ascii="Lato" w:hAnsi="Lato"/>
          <w:sz w:val="28"/>
          <w:szCs w:val="28"/>
        </w:rPr>
        <w:t xml:space="preserve">The Fairfax Prevention Coalition (FPC) is excited to welcome you as an </w:t>
      </w:r>
      <w:r w:rsidR="6BC0A3D5" w:rsidRPr="00CE5F5F">
        <w:rPr>
          <w:rFonts w:ascii="Lato" w:hAnsi="Lato"/>
          <w:b/>
          <w:bCs/>
          <w:color w:val="3EB891"/>
          <w:sz w:val="28"/>
          <w:szCs w:val="28"/>
        </w:rPr>
        <w:t xml:space="preserve">FPC </w:t>
      </w:r>
      <w:r w:rsidR="004C3DB1" w:rsidRPr="00CE5F5F">
        <w:rPr>
          <w:rFonts w:ascii="Lato" w:hAnsi="Lato"/>
          <w:b/>
          <w:bCs/>
          <w:color w:val="3EB891"/>
          <w:sz w:val="28"/>
          <w:szCs w:val="28"/>
        </w:rPr>
        <w:t>Member</w:t>
      </w:r>
      <w:r w:rsidR="6BC0A3D5" w:rsidRPr="00CE5F5F">
        <w:rPr>
          <w:rFonts w:ascii="Lato" w:hAnsi="Lato"/>
          <w:b/>
          <w:bCs/>
          <w:color w:val="3EB891"/>
          <w:sz w:val="28"/>
          <w:szCs w:val="28"/>
        </w:rPr>
        <w:t>.</w:t>
      </w:r>
    </w:p>
    <w:p w14:paraId="27EB7909" w14:textId="7212E979" w:rsidR="00F23014" w:rsidRPr="00F10C57" w:rsidRDefault="0030053A" w:rsidP="00095DA0">
      <w:pPr>
        <w:rPr>
          <w:rFonts w:ascii="Lato" w:hAnsi="Lato" w:cstheme="minorHAnsi"/>
          <w:b/>
          <w:bCs/>
          <w:sz w:val="24"/>
          <w:szCs w:val="24"/>
        </w:rPr>
      </w:pPr>
      <w:r w:rsidRPr="00F10C57">
        <w:rPr>
          <w:rFonts w:ascii="Lato" w:hAnsi="Lato"/>
          <w:b/>
          <w:bCs/>
          <w:sz w:val="24"/>
          <w:szCs w:val="24"/>
        </w:rPr>
        <w:t>About the FPC</w:t>
      </w:r>
    </w:p>
    <w:p w14:paraId="5FD8088C" w14:textId="5ABBA88D" w:rsidR="00AB2393" w:rsidRPr="00F10C57" w:rsidRDefault="477AAD53" w:rsidP="3405AC4B">
      <w:pPr>
        <w:pStyle w:val="NormalWeb"/>
        <w:spacing w:after="160" w:afterAutospacing="0" w:line="259" w:lineRule="auto"/>
        <w:rPr>
          <w:rStyle w:val="fontstyle01"/>
          <w:rFonts w:ascii="Lato" w:hAnsi="Lato" w:cstheme="minorBidi"/>
        </w:rPr>
      </w:pPr>
      <w:r w:rsidRPr="00F10C57">
        <w:rPr>
          <w:rStyle w:val="fontstyle01"/>
          <w:rFonts w:ascii="Lato" w:hAnsi="Lato" w:cstheme="minorBidi"/>
        </w:rPr>
        <w:t>The Fairfax Prevention Coalition (FPC) is a partnership of parents, youth, schools, healthcare providers, government agencies, law enforcement, faith-based organizations, media, nonprofits, businesses, policymakers and volunteers working together to combat substance misuse in our community.</w:t>
      </w:r>
      <w:r w:rsidR="295FDB05" w:rsidRPr="00F10C57">
        <w:rPr>
          <w:rStyle w:val="fontstyle01"/>
          <w:rFonts w:ascii="Lato" w:hAnsi="Lato" w:cstheme="minorBidi"/>
        </w:rPr>
        <w:t xml:space="preserve"> The FPC values community involvement, particularly youth involvement, as essential to our work. </w:t>
      </w:r>
    </w:p>
    <w:p w14:paraId="41D410F9" w14:textId="58671D37" w:rsidR="00AB2393" w:rsidRPr="00F10C57" w:rsidRDefault="477AAD53" w:rsidP="3405AC4B">
      <w:pPr>
        <w:pStyle w:val="NormalWeb"/>
        <w:spacing w:after="160" w:afterAutospacing="0" w:line="259" w:lineRule="auto"/>
        <w:rPr>
          <w:rStyle w:val="fontstyle01"/>
          <w:rFonts w:ascii="Lato" w:hAnsi="Lato" w:cstheme="minorBidi"/>
        </w:rPr>
      </w:pPr>
      <w:r w:rsidRPr="00F10C57">
        <w:rPr>
          <w:rStyle w:val="fontstyle01"/>
          <w:rFonts w:ascii="Lato" w:hAnsi="Lato" w:cstheme="minorBidi"/>
          <w:b/>
          <w:bCs/>
        </w:rPr>
        <w:t>Vision</w:t>
      </w:r>
      <w:r w:rsidRPr="00F10C57">
        <w:rPr>
          <w:rStyle w:val="fontstyle01"/>
          <w:rFonts w:ascii="Lato" w:hAnsi="Lato" w:cstheme="minorBidi"/>
        </w:rPr>
        <w:t>: The FPC envisions a healthy and safe Fairfax County community free of substance misuse.</w:t>
      </w:r>
    </w:p>
    <w:p w14:paraId="785D511E" w14:textId="6BA32845" w:rsidR="00AB2393" w:rsidRPr="00F10C57" w:rsidRDefault="477AAD53" w:rsidP="3405AC4B">
      <w:pPr>
        <w:pStyle w:val="NormalWeb"/>
        <w:spacing w:after="160" w:afterAutospacing="0" w:line="259" w:lineRule="auto"/>
        <w:rPr>
          <w:rStyle w:val="fontstyle01"/>
          <w:rFonts w:ascii="Lato" w:hAnsi="Lato" w:cstheme="minorBidi"/>
        </w:rPr>
      </w:pPr>
      <w:r w:rsidRPr="00F10C57">
        <w:rPr>
          <w:rStyle w:val="fontstyle01"/>
          <w:rFonts w:ascii="Lato" w:hAnsi="Lato" w:cstheme="minorBidi"/>
          <w:b/>
          <w:bCs/>
        </w:rPr>
        <w:t>Mission</w:t>
      </w:r>
      <w:r w:rsidRPr="00F10C57">
        <w:rPr>
          <w:rStyle w:val="fontstyle01"/>
          <w:rFonts w:ascii="Lato" w:hAnsi="Lato" w:cstheme="minorBidi"/>
        </w:rPr>
        <w:t>: The FPC mission is to work side-by-side within our community to provide prevention education and resources, empowering the Fairfax County community to understand, prevent, and reduce substance misuse.</w:t>
      </w:r>
    </w:p>
    <w:p w14:paraId="481FE451" w14:textId="3FC79A05" w:rsidR="00AB2393" w:rsidRPr="00F10C57" w:rsidRDefault="69D71923" w:rsidP="4DDD77EE">
      <w:pPr>
        <w:pStyle w:val="NormalWeb"/>
        <w:spacing w:line="240" w:lineRule="atLeast"/>
        <w:rPr>
          <w:rFonts w:ascii="Lato" w:hAnsi="Lato" w:cs="Arial"/>
          <w:b/>
          <w:bCs/>
        </w:rPr>
      </w:pPr>
      <w:r w:rsidRPr="00F10C57">
        <w:rPr>
          <w:rFonts w:ascii="Lato" w:hAnsi="Lato" w:cs="Arial"/>
          <w:b/>
          <w:bCs/>
        </w:rPr>
        <w:t>Goals:</w:t>
      </w:r>
    </w:p>
    <w:p w14:paraId="2DC31BFD" w14:textId="590488F4" w:rsidR="00AB2393" w:rsidRPr="00F10C57" w:rsidRDefault="69D71923" w:rsidP="3405AC4B">
      <w:pPr>
        <w:pStyle w:val="NormalWeb"/>
        <w:numPr>
          <w:ilvl w:val="0"/>
          <w:numId w:val="27"/>
        </w:numPr>
        <w:spacing w:line="240" w:lineRule="atLeast"/>
        <w:rPr>
          <w:rFonts w:ascii="Lato" w:hAnsi="Lato" w:cs="Arial"/>
        </w:rPr>
      </w:pPr>
      <w:r w:rsidRPr="00F10C57">
        <w:rPr>
          <w:rFonts w:ascii="Lato" w:hAnsi="Lato" w:cs="Arial"/>
        </w:rPr>
        <w:t>Decrease the number of youth who are using alcohol, tobacco, and other drugs.</w:t>
      </w:r>
    </w:p>
    <w:p w14:paraId="78EB977B" w14:textId="659F9A56" w:rsidR="00AB2393" w:rsidRPr="00F10C57" w:rsidRDefault="69D71923" w:rsidP="3405AC4B">
      <w:pPr>
        <w:pStyle w:val="NormalWeb"/>
        <w:numPr>
          <w:ilvl w:val="0"/>
          <w:numId w:val="27"/>
        </w:numPr>
        <w:spacing w:line="240" w:lineRule="atLeast"/>
        <w:rPr>
          <w:rFonts w:ascii="Lato" w:hAnsi="Lato" w:cs="Arial"/>
        </w:rPr>
      </w:pPr>
      <w:r w:rsidRPr="00F10C57">
        <w:rPr>
          <w:rFonts w:ascii="Lato" w:hAnsi="Lato" w:cs="Arial"/>
        </w:rPr>
        <w:t>Increase youth perception of personal harms caused by alcohol, tobacco and other drugs. </w:t>
      </w:r>
    </w:p>
    <w:p w14:paraId="0419FC2B" w14:textId="058B51A8" w:rsidR="6A9539BB" w:rsidRPr="00F10C57" w:rsidRDefault="6A9539BB" w:rsidP="4DDD77EE">
      <w:pPr>
        <w:pStyle w:val="NormalWeb"/>
        <w:numPr>
          <w:ilvl w:val="0"/>
          <w:numId w:val="27"/>
        </w:numPr>
        <w:spacing w:line="240" w:lineRule="atLeast"/>
        <w:rPr>
          <w:rFonts w:ascii="Lato" w:hAnsi="Lato" w:cs="Arial"/>
        </w:rPr>
      </w:pPr>
      <w:r w:rsidRPr="00F10C57">
        <w:rPr>
          <w:rFonts w:ascii="Lato" w:hAnsi="Lato" w:cs="Arial"/>
        </w:rPr>
        <w:t>Facilitate initiatives for the coalition to address youth substance misuse in our community</w:t>
      </w:r>
    </w:p>
    <w:p w14:paraId="0CD7A43A" w14:textId="315968C2" w:rsidR="4DDD77EE" w:rsidRPr="00CE5F5F" w:rsidRDefault="040FDAC5" w:rsidP="4DDD77EE">
      <w:pPr>
        <w:pStyle w:val="NormalWeb"/>
        <w:numPr>
          <w:ilvl w:val="0"/>
          <w:numId w:val="27"/>
        </w:numPr>
        <w:spacing w:line="240" w:lineRule="atLeast"/>
        <w:rPr>
          <w:rFonts w:ascii="Lato" w:hAnsi="Lato" w:cs="Arial"/>
        </w:rPr>
      </w:pPr>
      <w:r w:rsidRPr="00F10C57">
        <w:rPr>
          <w:rFonts w:ascii="Lato" w:hAnsi="Lato" w:cs="Arial"/>
        </w:rPr>
        <w:t xml:space="preserve">Empower youth voice and leadership to support substance misuse prevention </w:t>
      </w:r>
      <w:r w:rsidR="095D39F4" w:rsidRPr="00F10C57">
        <w:rPr>
          <w:rFonts w:ascii="Lato" w:hAnsi="Lato" w:cs="Arial"/>
        </w:rPr>
        <w:t>in Fairfax County</w:t>
      </w:r>
    </w:p>
    <w:p w14:paraId="748DA6E8" w14:textId="4FEBB1CB" w:rsidR="00737491" w:rsidRPr="00F10C57" w:rsidRDefault="00737491" w:rsidP="4DDD77EE">
      <w:pPr>
        <w:spacing w:line="240" w:lineRule="atLeast"/>
        <w:rPr>
          <w:rFonts w:ascii="Lato" w:hAnsi="Lato"/>
          <w:i/>
          <w:iCs/>
          <w:sz w:val="24"/>
          <w:szCs w:val="24"/>
        </w:rPr>
      </w:pPr>
      <w:r w:rsidRPr="00F10C57">
        <w:rPr>
          <w:rFonts w:ascii="Lato" w:hAnsi="Lato"/>
          <w:sz w:val="24"/>
          <w:szCs w:val="24"/>
        </w:rPr>
        <w:t xml:space="preserve">The FPC </w:t>
      </w:r>
      <w:r w:rsidR="00EE7E55" w:rsidRPr="00F10C57">
        <w:rPr>
          <w:rFonts w:ascii="Lato" w:hAnsi="Lato"/>
          <w:sz w:val="24"/>
          <w:szCs w:val="24"/>
        </w:rPr>
        <w:t>focus</w:t>
      </w:r>
      <w:r w:rsidR="009A3FB2" w:rsidRPr="00F10C57">
        <w:rPr>
          <w:rFonts w:ascii="Lato" w:hAnsi="Lato"/>
          <w:sz w:val="24"/>
          <w:szCs w:val="24"/>
        </w:rPr>
        <w:t>es</w:t>
      </w:r>
      <w:r w:rsidR="00EE7E55" w:rsidRPr="00F10C57">
        <w:rPr>
          <w:rFonts w:ascii="Lato" w:hAnsi="Lato"/>
          <w:sz w:val="24"/>
          <w:szCs w:val="24"/>
        </w:rPr>
        <w:t xml:space="preserve"> on </w:t>
      </w:r>
      <w:r w:rsidR="72651DEF" w:rsidRPr="00F10C57">
        <w:rPr>
          <w:rFonts w:ascii="Lato" w:hAnsi="Lato"/>
          <w:sz w:val="24"/>
          <w:szCs w:val="24"/>
        </w:rPr>
        <w:t xml:space="preserve">decreasing substance misuse within the Fairfax County community, particularly </w:t>
      </w:r>
      <w:r w:rsidR="66429A61" w:rsidRPr="00F10C57">
        <w:rPr>
          <w:rFonts w:ascii="Lato" w:hAnsi="Lato"/>
          <w:i/>
          <w:iCs/>
          <w:sz w:val="24"/>
          <w:szCs w:val="24"/>
        </w:rPr>
        <w:t>Youth Substance Misuse (alcohol, tobacco, marijuana, opioids)</w:t>
      </w:r>
    </w:p>
    <w:p w14:paraId="6B7E8786" w14:textId="77777777" w:rsidR="00E93EA3" w:rsidRDefault="00E93E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6E64197" w14:textId="77777777" w:rsidR="00E93EA3" w:rsidRDefault="00E93EA3" w:rsidP="3405AC4B">
      <w:pPr>
        <w:spacing w:line="240" w:lineRule="atLeast"/>
        <w:rPr>
          <w:rFonts w:ascii="Lato" w:hAnsi="Lato"/>
          <w:b/>
          <w:bCs/>
          <w:sz w:val="24"/>
          <w:szCs w:val="24"/>
        </w:rPr>
      </w:pPr>
    </w:p>
    <w:p w14:paraId="1DDC9089" w14:textId="70221756" w:rsidR="00AB2393" w:rsidRPr="00CE5F5F" w:rsidRDefault="364C47FB" w:rsidP="3405AC4B">
      <w:pPr>
        <w:spacing w:line="240" w:lineRule="atLeast"/>
        <w:rPr>
          <w:rFonts w:ascii="Lato" w:hAnsi="Lato"/>
          <w:b/>
          <w:bCs/>
          <w:sz w:val="24"/>
          <w:szCs w:val="24"/>
        </w:rPr>
      </w:pPr>
      <w:r w:rsidRPr="00CE5F5F">
        <w:rPr>
          <w:rFonts w:ascii="Lato" w:hAnsi="Lato"/>
          <w:b/>
          <w:bCs/>
          <w:sz w:val="24"/>
          <w:szCs w:val="24"/>
        </w:rPr>
        <w:t>FPC Structure</w:t>
      </w:r>
    </w:p>
    <w:p w14:paraId="2A9BA462" w14:textId="6FA47A45" w:rsidR="00AB2393" w:rsidRPr="00F10C57" w:rsidRDefault="364C47FB" w:rsidP="3405AC4B">
      <w:pPr>
        <w:spacing w:line="240" w:lineRule="atLeast"/>
        <w:rPr>
          <w:rFonts w:ascii="Lato" w:hAnsi="Lato"/>
          <w:sz w:val="24"/>
          <w:szCs w:val="24"/>
        </w:rPr>
      </w:pPr>
      <w:r w:rsidRPr="00F10C57">
        <w:rPr>
          <w:rFonts w:ascii="Lato" w:hAnsi="Lato"/>
          <w:sz w:val="24"/>
          <w:szCs w:val="24"/>
        </w:rPr>
        <w:t>There are three levels of involvement within the FPC, and each level has its own role and responsibilities</w:t>
      </w:r>
      <w:r w:rsidR="461F9797" w:rsidRPr="00F10C57">
        <w:rPr>
          <w:rFonts w:ascii="Lato" w:hAnsi="Lato"/>
          <w:sz w:val="24"/>
          <w:szCs w:val="24"/>
        </w:rPr>
        <w:t xml:space="preserve">: </w:t>
      </w:r>
      <w:r w:rsidRPr="00F10C57">
        <w:rPr>
          <w:rFonts w:ascii="Lato" w:hAnsi="Lato"/>
          <w:sz w:val="24"/>
          <w:szCs w:val="24"/>
        </w:rPr>
        <w:t xml:space="preserve"> </w:t>
      </w:r>
    </w:p>
    <w:p w14:paraId="650A6EC6" w14:textId="6A7DB187" w:rsidR="00AB2393" w:rsidRPr="000A09AE" w:rsidRDefault="364C47FB" w:rsidP="3405AC4B">
      <w:pPr>
        <w:pStyle w:val="ListParagraph"/>
        <w:numPr>
          <w:ilvl w:val="0"/>
          <w:numId w:val="9"/>
        </w:numPr>
        <w:spacing w:line="240" w:lineRule="atLeast"/>
        <w:rPr>
          <w:rFonts w:ascii="Lato" w:hAnsi="Lato"/>
          <w:color w:val="3EB891"/>
          <w:sz w:val="24"/>
          <w:szCs w:val="24"/>
        </w:rPr>
      </w:pPr>
      <w:r w:rsidRPr="000A09AE">
        <w:rPr>
          <w:rFonts w:ascii="Lato" w:hAnsi="Lato"/>
          <w:b/>
          <w:bCs/>
          <w:color w:val="3EB891"/>
          <w:sz w:val="28"/>
          <w:szCs w:val="28"/>
        </w:rPr>
        <w:t>Member:</w:t>
      </w:r>
      <w:r w:rsidRPr="00CE5F5F">
        <w:rPr>
          <w:rFonts w:ascii="Lato" w:hAnsi="Lato"/>
          <w:b/>
          <w:bCs/>
          <w:color w:val="3EB891"/>
          <w:sz w:val="24"/>
          <w:szCs w:val="24"/>
        </w:rPr>
        <w:t xml:space="preserve"> </w:t>
      </w:r>
      <w:r w:rsidR="218E4E7F" w:rsidRPr="000A09AE">
        <w:rPr>
          <w:rFonts w:ascii="Lato" w:hAnsi="Lato"/>
          <w:color w:val="333333"/>
          <w:sz w:val="24"/>
          <w:szCs w:val="24"/>
        </w:rPr>
        <w:t>Members represent the Fairfax County community, attend monthly coalition meetings, and lead FPC activities.</w:t>
      </w:r>
    </w:p>
    <w:p w14:paraId="2C408124" w14:textId="4C3A3D0F" w:rsidR="00AB2393" w:rsidRPr="00CE5F5F" w:rsidRDefault="364C47FB" w:rsidP="3405AC4B">
      <w:pPr>
        <w:pStyle w:val="ListParagraph"/>
        <w:numPr>
          <w:ilvl w:val="0"/>
          <w:numId w:val="9"/>
        </w:numPr>
        <w:spacing w:line="240" w:lineRule="atLeast"/>
        <w:rPr>
          <w:rFonts w:ascii="Lato" w:hAnsi="Lato"/>
          <w:b/>
          <w:bCs/>
          <w:color w:val="7B5763"/>
          <w:sz w:val="24"/>
          <w:szCs w:val="24"/>
        </w:rPr>
      </w:pPr>
      <w:r w:rsidRPr="000A09AE">
        <w:rPr>
          <w:rFonts w:ascii="Lato" w:hAnsi="Lato"/>
          <w:b/>
          <w:bCs/>
          <w:color w:val="7B5763"/>
          <w:sz w:val="28"/>
          <w:szCs w:val="28"/>
        </w:rPr>
        <w:t>Partner:</w:t>
      </w:r>
      <w:r w:rsidR="4D16AECF" w:rsidRPr="00CE5F5F">
        <w:rPr>
          <w:rFonts w:ascii="Lato" w:hAnsi="Lato"/>
          <w:b/>
          <w:bCs/>
          <w:color w:val="7B5763"/>
          <w:sz w:val="24"/>
          <w:szCs w:val="24"/>
        </w:rPr>
        <w:t xml:space="preserve"> </w:t>
      </w:r>
      <w:r w:rsidR="4D16AECF" w:rsidRPr="000A09AE">
        <w:rPr>
          <w:rFonts w:ascii="Lato" w:hAnsi="Lato"/>
          <w:color w:val="333333"/>
          <w:sz w:val="24"/>
          <w:szCs w:val="24"/>
        </w:rPr>
        <w:t>Partners represent Fairfax County government agencies</w:t>
      </w:r>
      <w:r w:rsidR="52B5C28F" w:rsidRPr="000A09AE">
        <w:rPr>
          <w:rFonts w:ascii="Lato" w:hAnsi="Lato"/>
          <w:color w:val="333333"/>
          <w:sz w:val="24"/>
          <w:szCs w:val="24"/>
        </w:rPr>
        <w:t>, attend quarterly meetings,</w:t>
      </w:r>
      <w:r w:rsidR="4D16AECF" w:rsidRPr="000A09AE">
        <w:rPr>
          <w:rFonts w:ascii="Lato" w:hAnsi="Lato"/>
          <w:color w:val="333333"/>
          <w:sz w:val="24"/>
          <w:szCs w:val="24"/>
        </w:rPr>
        <w:t xml:space="preserve"> and support and amplify FPC activities.</w:t>
      </w:r>
    </w:p>
    <w:p w14:paraId="17E6CFA8" w14:textId="14397354" w:rsidR="00AB2393" w:rsidRPr="00E93EA3" w:rsidRDefault="364C47FB" w:rsidP="3405AC4B">
      <w:pPr>
        <w:pStyle w:val="ListParagraph"/>
        <w:numPr>
          <w:ilvl w:val="0"/>
          <w:numId w:val="9"/>
        </w:numPr>
        <w:spacing w:line="240" w:lineRule="atLeast"/>
        <w:rPr>
          <w:rFonts w:ascii="Lato" w:hAnsi="Lato"/>
          <w:b/>
          <w:bCs/>
          <w:color w:val="F2C90E"/>
          <w:sz w:val="24"/>
          <w:szCs w:val="24"/>
        </w:rPr>
      </w:pPr>
      <w:r w:rsidRPr="000A09AE">
        <w:rPr>
          <w:rFonts w:ascii="Lato" w:hAnsi="Lato"/>
          <w:b/>
          <w:bCs/>
          <w:color w:val="F2C90E"/>
          <w:sz w:val="28"/>
          <w:szCs w:val="28"/>
        </w:rPr>
        <w:t>Youth</w:t>
      </w:r>
      <w:r w:rsidR="00202564">
        <w:rPr>
          <w:rFonts w:ascii="Lato" w:hAnsi="Lato"/>
          <w:b/>
          <w:bCs/>
          <w:color w:val="F2C90E"/>
          <w:sz w:val="28"/>
          <w:szCs w:val="28"/>
        </w:rPr>
        <w:t xml:space="preserve"> </w:t>
      </w:r>
      <w:r w:rsidR="006C0D73">
        <w:rPr>
          <w:rFonts w:ascii="Lato" w:hAnsi="Lato"/>
          <w:b/>
          <w:bCs/>
          <w:color w:val="F2C90E"/>
          <w:sz w:val="28"/>
          <w:szCs w:val="28"/>
        </w:rPr>
        <w:t xml:space="preserve">Team </w:t>
      </w:r>
      <w:r w:rsidR="00202564">
        <w:rPr>
          <w:rFonts w:ascii="Lato" w:hAnsi="Lato"/>
          <w:b/>
          <w:bCs/>
          <w:color w:val="F2C90E"/>
          <w:sz w:val="28"/>
          <w:szCs w:val="28"/>
        </w:rPr>
        <w:t>Member</w:t>
      </w:r>
      <w:r w:rsidR="669C7FD7" w:rsidRPr="000A09AE">
        <w:rPr>
          <w:rFonts w:ascii="Lato" w:hAnsi="Lato"/>
          <w:b/>
          <w:bCs/>
          <w:color w:val="F2C90E"/>
          <w:sz w:val="28"/>
          <w:szCs w:val="28"/>
        </w:rPr>
        <w:t>:</w:t>
      </w:r>
      <w:r w:rsidR="669C7FD7" w:rsidRPr="00CE5F5F">
        <w:rPr>
          <w:rFonts w:ascii="Lato" w:hAnsi="Lato"/>
          <w:b/>
          <w:bCs/>
          <w:color w:val="F2C90E"/>
          <w:sz w:val="24"/>
          <w:szCs w:val="24"/>
        </w:rPr>
        <w:t xml:space="preserve"> </w:t>
      </w:r>
      <w:r w:rsidR="669C7FD7" w:rsidRPr="000A09AE">
        <w:rPr>
          <w:rFonts w:ascii="Lato" w:hAnsi="Lato"/>
          <w:color w:val="333333"/>
          <w:sz w:val="24"/>
          <w:szCs w:val="24"/>
        </w:rPr>
        <w:t>Youth lead FPC activities in their schools and communities</w:t>
      </w:r>
      <w:r w:rsidR="406E6F24" w:rsidRPr="000A09AE">
        <w:rPr>
          <w:rFonts w:ascii="Lato" w:hAnsi="Lato"/>
          <w:color w:val="333333"/>
          <w:sz w:val="24"/>
          <w:szCs w:val="24"/>
        </w:rPr>
        <w:t xml:space="preserve"> and attend monthly coalition meetings,</w:t>
      </w:r>
      <w:r w:rsidR="669C7FD7" w:rsidRPr="000A09AE">
        <w:rPr>
          <w:rFonts w:ascii="Lato" w:hAnsi="Lato"/>
          <w:color w:val="333333"/>
          <w:sz w:val="24"/>
          <w:szCs w:val="24"/>
        </w:rPr>
        <w:t xml:space="preserve"> acting as equal partners along with other FPC Members.</w:t>
      </w:r>
    </w:p>
    <w:p w14:paraId="3D407062" w14:textId="77777777" w:rsidR="00E93EA3" w:rsidRPr="00A87F91" w:rsidRDefault="00E93EA3" w:rsidP="00E93EA3">
      <w:pPr>
        <w:pStyle w:val="ListParagraph"/>
        <w:spacing w:line="240" w:lineRule="atLeast"/>
        <w:rPr>
          <w:rFonts w:ascii="Lato" w:hAnsi="Lato"/>
          <w:b/>
          <w:bCs/>
          <w:color w:val="F2C90E"/>
          <w:sz w:val="24"/>
          <w:szCs w:val="24"/>
        </w:rPr>
      </w:pPr>
    </w:p>
    <w:p w14:paraId="2A8C32D2" w14:textId="12FEC3A2" w:rsidR="00A87F91" w:rsidRDefault="00A87F91" w:rsidP="00A87F91">
      <w:pPr>
        <w:spacing w:line="240" w:lineRule="atLeast"/>
        <w:ind w:left="360"/>
        <w:jc w:val="center"/>
        <w:rPr>
          <w:rFonts w:ascii="Lato" w:hAnsi="Lato"/>
          <w:b/>
          <w:bCs/>
          <w:sz w:val="24"/>
          <w:szCs w:val="24"/>
        </w:rPr>
      </w:pPr>
      <w:r w:rsidRPr="00A87F91">
        <w:rPr>
          <w:rFonts w:ascii="Lato" w:hAnsi="Lato"/>
          <w:b/>
          <w:bCs/>
          <w:sz w:val="24"/>
          <w:szCs w:val="24"/>
        </w:rPr>
        <w:t>Fairfax Prevention Coalition Structure</w:t>
      </w:r>
    </w:p>
    <w:p w14:paraId="01434DFD" w14:textId="52A3E808" w:rsidR="00E93EA3" w:rsidRPr="00A87F91" w:rsidRDefault="00E93EA3" w:rsidP="00A87F91">
      <w:pPr>
        <w:spacing w:line="240" w:lineRule="atLeast"/>
        <w:ind w:left="360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3BA96" wp14:editId="26651F7E">
                <wp:simplePos x="0" y="0"/>
                <wp:positionH relativeFrom="column">
                  <wp:posOffset>1130300</wp:posOffset>
                </wp:positionH>
                <wp:positionV relativeFrom="paragraph">
                  <wp:posOffset>236855</wp:posOffset>
                </wp:positionV>
                <wp:extent cx="1492250" cy="1485900"/>
                <wp:effectExtent l="0" t="0" r="12700" b="19050"/>
                <wp:wrapNone/>
                <wp:docPr id="191561700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12F7B" id="Rectangle 12" o:spid="_x0000_s1026" style="position:absolute;margin-left:89pt;margin-top:18.65pt;width:117.5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" filled="f" strokecolor="black [3213]" strokeweight="1pt"/>
            </w:pict>
          </mc:Fallback>
        </mc:AlternateContent>
      </w:r>
    </w:p>
    <w:p w14:paraId="32C6B88E" w14:textId="6C5DEFF0" w:rsidR="00F3109D" w:rsidRDefault="00A87F91" w:rsidP="00F23014">
      <w:pPr>
        <w:rPr>
          <w:rFonts w:cstheme="minorHAnsi"/>
          <w:b/>
          <w:bCs/>
          <w:sz w:val="32"/>
          <w:szCs w:val="32"/>
        </w:rPr>
      </w:pPr>
      <w:r w:rsidRPr="000A09AE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4F6395" wp14:editId="3E4161AB">
                <wp:simplePos x="0" y="0"/>
                <wp:positionH relativeFrom="margin">
                  <wp:posOffset>3378200</wp:posOffset>
                </wp:positionH>
                <wp:positionV relativeFrom="paragraph">
                  <wp:posOffset>328930</wp:posOffset>
                </wp:positionV>
                <wp:extent cx="1308100" cy="387350"/>
                <wp:effectExtent l="0" t="0" r="25400" b="12700"/>
                <wp:wrapSquare wrapText="bothSides"/>
                <wp:docPr id="1516294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87350"/>
                        </a:xfrm>
                        <a:prstGeom prst="rect">
                          <a:avLst/>
                        </a:prstGeom>
                        <a:solidFill>
                          <a:srgbClr val="7B576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A4C96" w14:textId="77797849" w:rsidR="00202564" w:rsidRPr="000A09AE" w:rsidRDefault="00202564" w:rsidP="00202564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Partner</w:t>
                            </w:r>
                            <w:r w:rsidR="00A87F91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F63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pt;margin-top:25.9pt;width:103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" fillcolor="#7b5763">
                <v:textbox>
                  <w:txbxContent>
                    <w:p w14:paraId="38EA4C96" w14:textId="77797849" w:rsidR="00202564" w:rsidRPr="000A09AE" w:rsidRDefault="00202564" w:rsidP="00202564">
                      <w:pPr>
                        <w:jc w:val="center"/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Partner</w:t>
                      </w:r>
                      <w:r w:rsidR="00A87F91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A09AE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AF0E71" wp14:editId="09F97CF6">
                <wp:simplePos x="0" y="0"/>
                <wp:positionH relativeFrom="margin">
                  <wp:posOffset>1231900</wp:posOffset>
                </wp:positionH>
                <wp:positionV relativeFrom="paragraph">
                  <wp:posOffset>74930</wp:posOffset>
                </wp:positionV>
                <wp:extent cx="1289050" cy="3683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368300"/>
                        </a:xfrm>
                        <a:prstGeom prst="rect">
                          <a:avLst/>
                        </a:prstGeom>
                        <a:solidFill>
                          <a:srgbClr val="3EB8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4CF0F" w14:textId="038373CA" w:rsidR="000A09AE" w:rsidRPr="000A09AE" w:rsidRDefault="000A09AE" w:rsidP="000A09AE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A09AE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Member</w:t>
                            </w:r>
                            <w:r w:rsidR="00A87F91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0E71" id="_x0000_s1027" type="#_x0000_t202" style="position:absolute;margin-left:97pt;margin-top:5.9pt;width:101.5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" fillcolor="#3eb891">
                <v:textbox>
                  <w:txbxContent>
                    <w:p w14:paraId="42E4CF0F" w14:textId="038373CA" w:rsidR="000A09AE" w:rsidRPr="000A09AE" w:rsidRDefault="000A09AE" w:rsidP="000A09AE">
                      <w:pPr>
                        <w:jc w:val="center"/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A09AE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Member</w:t>
                      </w:r>
                      <w:r w:rsidR="00A87F91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573EF2" w14:textId="6ACABBA0" w:rsidR="000A09AE" w:rsidRDefault="00EB7762" w:rsidP="00EB7762">
      <w:pPr>
        <w:rPr>
          <w:rFonts w:ascii="Mitr" w:hAnsi="Mitr" w:cs="Mitr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18D9F3" wp14:editId="24D923FD">
                <wp:simplePos x="0" y="0"/>
                <wp:positionH relativeFrom="margin">
                  <wp:posOffset>2625725</wp:posOffset>
                </wp:positionH>
                <wp:positionV relativeFrom="paragraph">
                  <wp:posOffset>162560</wp:posOffset>
                </wp:positionV>
                <wp:extent cx="749300" cy="0"/>
                <wp:effectExtent l="0" t="19050" r="31750" b="19050"/>
                <wp:wrapNone/>
                <wp:docPr id="169247262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30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C9961" id="Straight Connector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6.75pt,12.8pt" to="265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" strokecolor="black [3200]" strokeweight="2.25pt">
                <v:stroke dashstyle="1 1" joinstyle="miter"/>
                <w10:wrap anchorx="margin"/>
              </v:line>
            </w:pict>
          </mc:Fallback>
        </mc:AlternateContent>
      </w:r>
      <w:r w:rsidR="00A87F91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520938C" wp14:editId="3B517BF2">
                <wp:simplePos x="0" y="0"/>
                <wp:positionH relativeFrom="margin">
                  <wp:posOffset>3702050</wp:posOffset>
                </wp:positionH>
                <wp:positionV relativeFrom="paragraph">
                  <wp:posOffset>308610</wp:posOffset>
                </wp:positionV>
                <wp:extent cx="349250" cy="1136650"/>
                <wp:effectExtent l="19050" t="19050" r="31750" b="25400"/>
                <wp:wrapNone/>
                <wp:docPr id="63416575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250" cy="11366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89D5D" id="Straight Connector 11" o:spid="_x0000_s1026" style="position:absolute;flip:x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5pt,24.3pt" to="319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A87F91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E5B38" wp14:editId="3608AE23">
                <wp:simplePos x="0" y="0"/>
                <wp:positionH relativeFrom="column">
                  <wp:posOffset>1816100</wp:posOffset>
                </wp:positionH>
                <wp:positionV relativeFrom="paragraph">
                  <wp:posOffset>67310</wp:posOffset>
                </wp:positionV>
                <wp:extent cx="0" cy="273050"/>
                <wp:effectExtent l="19050" t="0" r="19050" b="31750"/>
                <wp:wrapNone/>
                <wp:docPr id="196191510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2C65F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pt,5.3pt" to="14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  <w:r w:rsidR="00A87F91" w:rsidRPr="000A09AE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AA2A87" wp14:editId="139CD959">
                <wp:simplePos x="0" y="0"/>
                <wp:positionH relativeFrom="margin">
                  <wp:posOffset>1225550</wp:posOffset>
                </wp:positionH>
                <wp:positionV relativeFrom="paragraph">
                  <wp:posOffset>346710</wp:posOffset>
                </wp:positionV>
                <wp:extent cx="1301750" cy="619125"/>
                <wp:effectExtent l="0" t="0" r="12700" b="28575"/>
                <wp:wrapSquare wrapText="bothSides"/>
                <wp:docPr id="1515765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619125"/>
                        </a:xfrm>
                        <a:prstGeom prst="rect">
                          <a:avLst/>
                        </a:prstGeom>
                        <a:solidFill>
                          <a:srgbClr val="F2C90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6C9EE" w14:textId="3C305344" w:rsidR="00202564" w:rsidRPr="007B3945" w:rsidRDefault="00202564" w:rsidP="00202564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B3945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Youth </w:t>
                            </w:r>
                            <w:r w:rsidR="007B3945" w:rsidRPr="007B3945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Team </w:t>
                            </w:r>
                            <w:r w:rsidRPr="007B3945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Member</w:t>
                            </w:r>
                            <w:r w:rsidR="00A87F91" w:rsidRPr="007B3945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A2A8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6.5pt;margin-top:27.3pt;width:102.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" fillcolor="#f2c90e">
                <v:textbox>
                  <w:txbxContent>
                    <w:p w14:paraId="6EB6C9EE" w14:textId="3C305344" w:rsidR="00202564" w:rsidRPr="007B3945" w:rsidRDefault="00202564" w:rsidP="00202564">
                      <w:pPr>
                        <w:jc w:val="center"/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B3945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Youth </w:t>
                      </w:r>
                      <w:r w:rsidR="007B3945" w:rsidRPr="007B3945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Team </w:t>
                      </w:r>
                      <w:r w:rsidRPr="007B3945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Member</w:t>
                      </w:r>
                      <w:r w:rsidR="00A87F91" w:rsidRPr="007B3945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7C8F4A" w14:textId="7FDC8F37" w:rsidR="00202564" w:rsidRDefault="00202564" w:rsidP="3405AC4B">
      <w:pPr>
        <w:jc w:val="center"/>
        <w:rPr>
          <w:rFonts w:ascii="Mitr" w:hAnsi="Mitr" w:cs="Mitr"/>
          <w:sz w:val="32"/>
          <w:szCs w:val="32"/>
        </w:rPr>
      </w:pPr>
    </w:p>
    <w:p w14:paraId="7C33205F" w14:textId="077E554F" w:rsidR="00202564" w:rsidRDefault="00EB7762" w:rsidP="3405AC4B">
      <w:pPr>
        <w:jc w:val="center"/>
        <w:rPr>
          <w:rFonts w:ascii="Mitr" w:hAnsi="Mitr" w:cs="Mitr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559E575" wp14:editId="5B55692A">
                <wp:simplePos x="0" y="0"/>
                <wp:positionH relativeFrom="margin">
                  <wp:posOffset>1866900</wp:posOffset>
                </wp:positionH>
                <wp:positionV relativeFrom="paragraph">
                  <wp:posOffset>185420</wp:posOffset>
                </wp:positionV>
                <wp:extent cx="298450" cy="361950"/>
                <wp:effectExtent l="19050" t="19050" r="25400" b="19050"/>
                <wp:wrapNone/>
                <wp:docPr id="158507566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361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FD973" id="Straight Connector 11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pt,14.6pt" to="170.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Mitr" w:hAnsi="Mitr" w:cs="M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9DC3B" wp14:editId="034AE4BB">
                <wp:simplePos x="0" y="0"/>
                <wp:positionH relativeFrom="margin">
                  <wp:posOffset>1962150</wp:posOffset>
                </wp:positionH>
                <wp:positionV relativeFrom="paragraph">
                  <wp:posOffset>394970</wp:posOffset>
                </wp:positionV>
                <wp:extent cx="1993900" cy="622300"/>
                <wp:effectExtent l="0" t="0" r="25400" b="25400"/>
                <wp:wrapNone/>
                <wp:docPr id="1039037847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62230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FFDFF" id="Oval 10" o:spid="_x0000_s1026" style="position:absolute;margin-left:154.5pt;margin-top:31.1pt;width:157pt;height:4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" fillcolor="#333" strokecolor="#09101d [484]" strokeweight="1pt">
                <v:stroke joinstyle="miter"/>
                <w10:wrap anchorx="margin"/>
              </v:oval>
            </w:pict>
          </mc:Fallback>
        </mc:AlternateContent>
      </w:r>
    </w:p>
    <w:p w14:paraId="22A4DFA0" w14:textId="007DD40C" w:rsidR="00202564" w:rsidRDefault="00EB7762" w:rsidP="3405AC4B">
      <w:pPr>
        <w:jc w:val="center"/>
        <w:rPr>
          <w:rFonts w:ascii="Mitr" w:hAnsi="Mitr" w:cs="Mitr"/>
          <w:sz w:val="32"/>
          <w:szCs w:val="32"/>
        </w:rPr>
      </w:pPr>
      <w:r w:rsidRPr="00A87F91">
        <w:rPr>
          <w:rFonts w:ascii="Mitr" w:hAnsi="Mitr" w:cs="Mit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31D65E" wp14:editId="5004ED93">
                <wp:simplePos x="0" y="0"/>
                <wp:positionH relativeFrom="margin">
                  <wp:posOffset>1783080</wp:posOffset>
                </wp:positionH>
                <wp:positionV relativeFrom="paragraph">
                  <wp:posOffset>48260</wp:posOffset>
                </wp:positionV>
                <wp:extent cx="2360930" cy="1404620"/>
                <wp:effectExtent l="0" t="0" r="0" b="0"/>
                <wp:wrapSquare wrapText="bothSides"/>
                <wp:docPr id="2123101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4132" w14:textId="20386FF3" w:rsidR="00A87F91" w:rsidRPr="00A87F91" w:rsidRDefault="00A87F91" w:rsidP="00A87F91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87F91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FPC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31D65E" id="_x0000_s1029" type="#_x0000_t202" style="position:absolute;left:0;text-align:left;margin-left:140.4pt;margin-top:3.8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" filled="f" stroked="f">
                <v:textbox style="mso-fit-shape-to-text:t">
                  <w:txbxContent>
                    <w:p w14:paraId="4E144132" w14:textId="20386FF3" w:rsidR="00A87F91" w:rsidRPr="00A87F91" w:rsidRDefault="00A87F91" w:rsidP="00A87F91">
                      <w:pPr>
                        <w:jc w:val="center"/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87F91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FPC Coordinator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C472C4" w14:textId="77777777" w:rsidR="00E93EA3" w:rsidRDefault="00E93EA3" w:rsidP="3405AC4B">
      <w:pPr>
        <w:jc w:val="center"/>
        <w:rPr>
          <w:rFonts w:ascii="Mitr" w:hAnsi="Mitr" w:cs="Mitr"/>
          <w:sz w:val="32"/>
          <w:szCs w:val="32"/>
        </w:rPr>
      </w:pPr>
    </w:p>
    <w:p w14:paraId="1E5114DF" w14:textId="77777777" w:rsidR="00E93EA3" w:rsidRDefault="00E93EA3">
      <w:pPr>
        <w:rPr>
          <w:rFonts w:ascii="Mitr" w:hAnsi="Mitr" w:cs="Mitr"/>
          <w:sz w:val="32"/>
          <w:szCs w:val="32"/>
        </w:rPr>
      </w:pPr>
      <w:r>
        <w:rPr>
          <w:rFonts w:ascii="Mitr" w:hAnsi="Mitr" w:cs="Mitr"/>
          <w:sz w:val="32"/>
          <w:szCs w:val="32"/>
        </w:rPr>
        <w:br w:type="page"/>
      </w:r>
    </w:p>
    <w:p w14:paraId="0553FDAA" w14:textId="77777777" w:rsidR="00E93EA3" w:rsidRDefault="00E93EA3" w:rsidP="3405AC4B">
      <w:pPr>
        <w:jc w:val="center"/>
        <w:rPr>
          <w:rFonts w:ascii="Mitr" w:hAnsi="Mitr" w:cs="Mitr"/>
          <w:sz w:val="32"/>
          <w:szCs w:val="32"/>
        </w:rPr>
      </w:pPr>
    </w:p>
    <w:p w14:paraId="500CF890" w14:textId="2A6F27BB" w:rsidR="00F3109D" w:rsidRPr="00F10C57" w:rsidRDefault="37EDDEDB" w:rsidP="3405AC4B">
      <w:pPr>
        <w:jc w:val="center"/>
        <w:rPr>
          <w:rFonts w:ascii="Mitr" w:hAnsi="Mitr" w:cs="Mitr"/>
        </w:rPr>
      </w:pPr>
      <w:r w:rsidRPr="00F10C57">
        <w:rPr>
          <w:rFonts w:ascii="Mitr" w:hAnsi="Mitr" w:cs="Mitr"/>
          <w:sz w:val="32"/>
          <w:szCs w:val="32"/>
        </w:rPr>
        <w:t xml:space="preserve">FPC </w:t>
      </w:r>
      <w:r w:rsidR="00B40B8A" w:rsidRPr="00F10C57">
        <w:rPr>
          <w:rFonts w:ascii="Mitr" w:hAnsi="Mitr" w:cs="Mitr"/>
          <w:sz w:val="32"/>
          <w:szCs w:val="32"/>
        </w:rPr>
        <w:t>Member</w:t>
      </w:r>
      <w:r w:rsidRPr="00F10C57">
        <w:rPr>
          <w:rFonts w:ascii="Mitr" w:hAnsi="Mitr" w:cs="Mitr"/>
          <w:sz w:val="32"/>
          <w:szCs w:val="32"/>
        </w:rPr>
        <w:t xml:space="preserve"> Guidance</w:t>
      </w:r>
    </w:p>
    <w:p w14:paraId="195CA110" w14:textId="4B3249A9" w:rsidR="00F3109D" w:rsidRPr="00F10C57" w:rsidRDefault="00451834" w:rsidP="3405AC4B">
      <w:pPr>
        <w:rPr>
          <w:rFonts w:ascii="Lato" w:hAnsi="Lato"/>
          <w:b/>
          <w:bCs/>
          <w:sz w:val="28"/>
          <w:szCs w:val="28"/>
        </w:rPr>
      </w:pPr>
      <w:r w:rsidRPr="00451834">
        <w:rPr>
          <w:b/>
          <w:bCs/>
        </w:rPr>
        <w:t>​</w:t>
      </w:r>
      <w:r w:rsidR="065775D9" w:rsidRPr="00F10C57">
        <w:rPr>
          <w:rFonts w:ascii="Lato" w:hAnsi="Lato"/>
          <w:b/>
          <w:bCs/>
          <w:sz w:val="28"/>
          <w:szCs w:val="28"/>
        </w:rPr>
        <w:t>Responsibilities</w:t>
      </w:r>
    </w:p>
    <w:p w14:paraId="183E495E" w14:textId="4393A76A" w:rsidR="00F3109D" w:rsidRPr="00F10C57" w:rsidRDefault="065775D9" w:rsidP="3405AC4B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F10C57">
        <w:rPr>
          <w:rFonts w:ascii="Lato" w:hAnsi="Lato"/>
          <w:sz w:val="24"/>
          <w:szCs w:val="24"/>
        </w:rPr>
        <w:t xml:space="preserve">Attend </w:t>
      </w:r>
      <w:r w:rsidR="00DA6B76" w:rsidRPr="00F10C57">
        <w:rPr>
          <w:rFonts w:ascii="Lato" w:hAnsi="Lato"/>
          <w:sz w:val="24"/>
          <w:szCs w:val="24"/>
        </w:rPr>
        <w:t xml:space="preserve">monthly FPC Member meetings (at least </w:t>
      </w:r>
      <w:r w:rsidR="18974922" w:rsidRPr="00F10C57">
        <w:rPr>
          <w:rFonts w:ascii="Lato" w:hAnsi="Lato"/>
          <w:sz w:val="24"/>
          <w:szCs w:val="24"/>
        </w:rPr>
        <w:t>6</w:t>
      </w:r>
      <w:r w:rsidR="0E495110" w:rsidRPr="00F10C57">
        <w:rPr>
          <w:rFonts w:ascii="Lato" w:hAnsi="Lato"/>
          <w:sz w:val="24"/>
          <w:szCs w:val="24"/>
        </w:rPr>
        <w:t xml:space="preserve"> meetings</w:t>
      </w:r>
      <w:r w:rsidR="002A0692" w:rsidRPr="00F10C57">
        <w:rPr>
          <w:rFonts w:ascii="Lato" w:hAnsi="Lato"/>
          <w:sz w:val="24"/>
          <w:szCs w:val="24"/>
        </w:rPr>
        <w:t xml:space="preserve"> per year)</w:t>
      </w:r>
      <w:r w:rsidR="00775336" w:rsidRPr="00F10C57">
        <w:rPr>
          <w:rFonts w:ascii="Lato" w:hAnsi="Lato"/>
          <w:sz w:val="24"/>
          <w:szCs w:val="24"/>
        </w:rPr>
        <w:t>.</w:t>
      </w:r>
    </w:p>
    <w:p w14:paraId="51265BAE" w14:textId="2F2D5BF8" w:rsidR="00F3109D" w:rsidRPr="00F10C57" w:rsidRDefault="1E970150" w:rsidP="0C541D91">
      <w:pPr>
        <w:pStyle w:val="ListParagraph"/>
        <w:numPr>
          <w:ilvl w:val="1"/>
          <w:numId w:val="6"/>
        </w:numPr>
        <w:rPr>
          <w:rFonts w:ascii="Lato" w:hAnsi="Lato"/>
          <w:sz w:val="24"/>
          <w:szCs w:val="24"/>
        </w:rPr>
      </w:pPr>
      <w:r w:rsidRPr="00F10C57">
        <w:rPr>
          <w:rFonts w:ascii="Lato" w:hAnsi="Lato"/>
          <w:sz w:val="24"/>
          <w:szCs w:val="24"/>
        </w:rPr>
        <w:t xml:space="preserve">Time commitment: </w:t>
      </w:r>
      <w:r w:rsidR="00775336" w:rsidRPr="00F10C57">
        <w:rPr>
          <w:rFonts w:ascii="Lato" w:hAnsi="Lato"/>
          <w:sz w:val="24"/>
          <w:szCs w:val="24"/>
        </w:rPr>
        <w:t>Meetings are virtual and usually about 1.5-2 hours</w:t>
      </w:r>
      <w:r w:rsidR="5D6A144E" w:rsidRPr="00F10C57">
        <w:rPr>
          <w:rFonts w:ascii="Lato" w:hAnsi="Lato"/>
          <w:sz w:val="24"/>
          <w:szCs w:val="24"/>
        </w:rPr>
        <w:t xml:space="preserve">. The goal is to move meetings to in-person in the future. </w:t>
      </w:r>
    </w:p>
    <w:p w14:paraId="1756C7F4" w14:textId="26EF3A65" w:rsidR="596A6DB0" w:rsidRPr="00F10C57" w:rsidRDefault="596A6DB0" w:rsidP="0C541D91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F10C57">
        <w:rPr>
          <w:rFonts w:ascii="Lato" w:hAnsi="Lato"/>
          <w:sz w:val="24"/>
          <w:szCs w:val="24"/>
        </w:rPr>
        <w:t>Understand the substance misuse issues within Fairfax County and use this information to plan coalition activities</w:t>
      </w:r>
    </w:p>
    <w:p w14:paraId="6E834AFC" w14:textId="437A36EB" w:rsidR="002A0692" w:rsidRPr="00F10C57" w:rsidRDefault="00356B5B" w:rsidP="3405AC4B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F10C57">
        <w:rPr>
          <w:rFonts w:ascii="Lato" w:hAnsi="Lato"/>
          <w:sz w:val="24"/>
          <w:szCs w:val="24"/>
        </w:rPr>
        <w:t xml:space="preserve">Support </w:t>
      </w:r>
      <w:r w:rsidR="00E84072" w:rsidRPr="00F10C57">
        <w:rPr>
          <w:rFonts w:ascii="Lato" w:hAnsi="Lato"/>
          <w:sz w:val="24"/>
          <w:szCs w:val="24"/>
        </w:rPr>
        <w:t>the planning</w:t>
      </w:r>
      <w:r w:rsidR="00180D5D" w:rsidRPr="00F10C57">
        <w:rPr>
          <w:rFonts w:ascii="Lato" w:hAnsi="Lato"/>
          <w:sz w:val="24"/>
          <w:szCs w:val="24"/>
        </w:rPr>
        <w:t xml:space="preserve">, promotion, and </w:t>
      </w:r>
      <w:r w:rsidR="00E84072" w:rsidRPr="00F10C57">
        <w:rPr>
          <w:rFonts w:ascii="Lato" w:hAnsi="Lato"/>
          <w:sz w:val="24"/>
          <w:szCs w:val="24"/>
        </w:rPr>
        <w:t>implementation of FPC activities</w:t>
      </w:r>
    </w:p>
    <w:p w14:paraId="7B208079" w14:textId="5ECC8409" w:rsidR="002A0692" w:rsidRPr="00F10C57" w:rsidRDefault="6BAC8354" w:rsidP="0C541D91">
      <w:pPr>
        <w:pStyle w:val="ListParagraph"/>
        <w:numPr>
          <w:ilvl w:val="1"/>
          <w:numId w:val="6"/>
        </w:numPr>
        <w:rPr>
          <w:rFonts w:ascii="Lato" w:hAnsi="Lato"/>
          <w:sz w:val="24"/>
          <w:szCs w:val="24"/>
        </w:rPr>
      </w:pPr>
      <w:r w:rsidRPr="00F10C57">
        <w:rPr>
          <w:rFonts w:ascii="Lato" w:hAnsi="Lato"/>
          <w:sz w:val="24"/>
          <w:szCs w:val="24"/>
        </w:rPr>
        <w:t>Examples:</w:t>
      </w:r>
      <w:r w:rsidR="00775336" w:rsidRPr="00F10C57">
        <w:rPr>
          <w:rFonts w:ascii="Lato" w:hAnsi="Lato"/>
          <w:sz w:val="24"/>
          <w:szCs w:val="24"/>
        </w:rPr>
        <w:t xml:space="preserve"> </w:t>
      </w:r>
      <w:r w:rsidR="000F62E1" w:rsidRPr="00F10C57">
        <w:rPr>
          <w:rFonts w:ascii="Lato" w:hAnsi="Lato"/>
          <w:sz w:val="24"/>
          <w:szCs w:val="24"/>
        </w:rPr>
        <w:t xml:space="preserve">brainstorming </w:t>
      </w:r>
      <w:r w:rsidR="1F3E98B3" w:rsidRPr="00F10C57">
        <w:rPr>
          <w:rFonts w:ascii="Lato" w:hAnsi="Lato"/>
          <w:sz w:val="24"/>
          <w:szCs w:val="24"/>
        </w:rPr>
        <w:t xml:space="preserve">community </w:t>
      </w:r>
      <w:r w:rsidR="000F62E1" w:rsidRPr="00F10C57">
        <w:rPr>
          <w:rFonts w:ascii="Lato" w:hAnsi="Lato"/>
          <w:sz w:val="24"/>
          <w:szCs w:val="24"/>
        </w:rPr>
        <w:t xml:space="preserve">event </w:t>
      </w:r>
      <w:r w:rsidR="3E79FFE4" w:rsidRPr="00F10C57">
        <w:rPr>
          <w:rFonts w:ascii="Lato" w:hAnsi="Lato"/>
          <w:sz w:val="24"/>
          <w:szCs w:val="24"/>
        </w:rPr>
        <w:t>support,</w:t>
      </w:r>
      <w:r w:rsidR="000F62E1" w:rsidRPr="00F10C57">
        <w:rPr>
          <w:rFonts w:ascii="Lato" w:hAnsi="Lato"/>
          <w:sz w:val="24"/>
          <w:szCs w:val="24"/>
        </w:rPr>
        <w:t xml:space="preserve"> </w:t>
      </w:r>
      <w:r w:rsidR="6D44F878" w:rsidRPr="00F10C57">
        <w:rPr>
          <w:rFonts w:ascii="Lato" w:hAnsi="Lato"/>
          <w:sz w:val="24"/>
          <w:szCs w:val="24"/>
        </w:rPr>
        <w:t>representing the FPC</w:t>
      </w:r>
      <w:r w:rsidR="00775336" w:rsidRPr="00F10C57">
        <w:rPr>
          <w:rFonts w:ascii="Lato" w:hAnsi="Lato"/>
          <w:sz w:val="24"/>
          <w:szCs w:val="24"/>
        </w:rPr>
        <w:t xml:space="preserve"> at </w:t>
      </w:r>
      <w:r w:rsidR="446E65B5" w:rsidRPr="00F10C57">
        <w:rPr>
          <w:rFonts w:ascii="Lato" w:hAnsi="Lato"/>
          <w:sz w:val="24"/>
          <w:szCs w:val="24"/>
        </w:rPr>
        <w:t xml:space="preserve">community </w:t>
      </w:r>
      <w:r w:rsidR="00775336" w:rsidRPr="00F10C57">
        <w:rPr>
          <w:rFonts w:ascii="Lato" w:hAnsi="Lato"/>
          <w:sz w:val="24"/>
          <w:szCs w:val="24"/>
        </w:rPr>
        <w:t xml:space="preserve">events, </w:t>
      </w:r>
      <w:r w:rsidR="0B55D126" w:rsidRPr="00F10C57">
        <w:rPr>
          <w:rFonts w:ascii="Lato" w:hAnsi="Lato"/>
          <w:sz w:val="24"/>
          <w:szCs w:val="24"/>
        </w:rPr>
        <w:t>presenting on</w:t>
      </w:r>
      <w:r w:rsidR="00775336" w:rsidRPr="00F10C57">
        <w:rPr>
          <w:rFonts w:ascii="Lato" w:hAnsi="Lato"/>
          <w:sz w:val="24"/>
          <w:szCs w:val="24"/>
        </w:rPr>
        <w:t xml:space="preserve"> panels</w:t>
      </w:r>
      <w:r w:rsidR="2E626606" w:rsidRPr="00F10C57">
        <w:rPr>
          <w:rFonts w:ascii="Lato" w:hAnsi="Lato"/>
          <w:sz w:val="24"/>
          <w:szCs w:val="24"/>
        </w:rPr>
        <w:t xml:space="preserve"> and speaking events</w:t>
      </w:r>
      <w:r w:rsidR="000F62E1" w:rsidRPr="00F10C57">
        <w:rPr>
          <w:rFonts w:ascii="Lato" w:hAnsi="Lato"/>
          <w:sz w:val="24"/>
          <w:szCs w:val="24"/>
        </w:rPr>
        <w:t xml:space="preserve">, </w:t>
      </w:r>
      <w:r w:rsidR="13F9492B" w:rsidRPr="00F10C57">
        <w:rPr>
          <w:rFonts w:ascii="Lato" w:hAnsi="Lato"/>
          <w:sz w:val="24"/>
          <w:szCs w:val="24"/>
        </w:rPr>
        <w:t xml:space="preserve">advocating for reducing substance misuse in the community with local government officials, </w:t>
      </w:r>
      <w:r w:rsidR="000F62E1" w:rsidRPr="00F10C57">
        <w:rPr>
          <w:rFonts w:ascii="Lato" w:hAnsi="Lato"/>
          <w:sz w:val="24"/>
          <w:szCs w:val="24"/>
        </w:rPr>
        <w:t xml:space="preserve">and sharing FPC activities with their networks </w:t>
      </w:r>
    </w:p>
    <w:p w14:paraId="4BBA1909" w14:textId="0CE2BBE2" w:rsidR="00F3109D" w:rsidRPr="00F10C57" w:rsidRDefault="27DE8E60" w:rsidP="3405AC4B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F10C57">
        <w:rPr>
          <w:rFonts w:ascii="Lato" w:hAnsi="Lato"/>
          <w:sz w:val="24"/>
          <w:szCs w:val="24"/>
        </w:rPr>
        <w:t xml:space="preserve">Collaborate with the FPC Coordinator and FPC </w:t>
      </w:r>
      <w:r w:rsidR="002A0692" w:rsidRPr="00F10C57">
        <w:rPr>
          <w:rFonts w:ascii="Lato" w:hAnsi="Lato"/>
          <w:sz w:val="24"/>
          <w:szCs w:val="24"/>
        </w:rPr>
        <w:t>Partners</w:t>
      </w:r>
      <w:r w:rsidRPr="00F10C57">
        <w:rPr>
          <w:rFonts w:ascii="Lato" w:hAnsi="Lato"/>
          <w:sz w:val="24"/>
          <w:szCs w:val="24"/>
        </w:rPr>
        <w:t xml:space="preserve"> </w:t>
      </w:r>
      <w:r w:rsidR="0698458F" w:rsidRPr="00F10C57">
        <w:rPr>
          <w:rFonts w:ascii="Lato" w:hAnsi="Lato"/>
          <w:sz w:val="24"/>
          <w:szCs w:val="24"/>
        </w:rPr>
        <w:t xml:space="preserve">on </w:t>
      </w:r>
      <w:r w:rsidR="002A0692" w:rsidRPr="00F10C57">
        <w:rPr>
          <w:rFonts w:ascii="Lato" w:hAnsi="Lato"/>
          <w:sz w:val="24"/>
          <w:szCs w:val="24"/>
        </w:rPr>
        <w:t xml:space="preserve">coalition </w:t>
      </w:r>
      <w:r w:rsidR="0698458F" w:rsidRPr="00F10C57">
        <w:rPr>
          <w:rFonts w:ascii="Lato" w:hAnsi="Lato"/>
          <w:sz w:val="24"/>
          <w:szCs w:val="24"/>
        </w:rPr>
        <w:t>initiatives</w:t>
      </w:r>
    </w:p>
    <w:p w14:paraId="06151FC0" w14:textId="1A4F8DED" w:rsidR="109AABCA" w:rsidRPr="00F10C57" w:rsidRDefault="109AABCA" w:rsidP="0C541D91">
      <w:pPr>
        <w:pStyle w:val="ListParagraph"/>
        <w:numPr>
          <w:ilvl w:val="1"/>
          <w:numId w:val="6"/>
        </w:numPr>
        <w:rPr>
          <w:rFonts w:ascii="Lato" w:hAnsi="Lato"/>
          <w:sz w:val="24"/>
          <w:szCs w:val="24"/>
        </w:rPr>
      </w:pPr>
      <w:r w:rsidRPr="00F10C57">
        <w:rPr>
          <w:rFonts w:ascii="Lato" w:hAnsi="Lato"/>
          <w:sz w:val="24"/>
          <w:szCs w:val="24"/>
        </w:rPr>
        <w:t>Examples: social media campaigns, events</w:t>
      </w:r>
    </w:p>
    <w:p w14:paraId="4D0F5731" w14:textId="528D6ECA" w:rsidR="4DA80110" w:rsidRPr="00F10C57" w:rsidRDefault="4DA80110" w:rsidP="0977BDA2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F10C57">
        <w:rPr>
          <w:rFonts w:ascii="Lato" w:hAnsi="Lato"/>
          <w:sz w:val="24"/>
          <w:szCs w:val="24"/>
        </w:rPr>
        <w:t>As an FPC Member, you are expected to take notes at an FPC meeting at least once a year (you will be provided with a template and directions on how to take meeting notes)</w:t>
      </w:r>
    </w:p>
    <w:p w14:paraId="73EAAEF8" w14:textId="61E98D15" w:rsidR="00F3109D" w:rsidRPr="00F10C57" w:rsidRDefault="4213AB09" w:rsidP="3405AC4B">
      <w:pPr>
        <w:rPr>
          <w:rFonts w:ascii="Lato" w:hAnsi="Lato"/>
          <w:b/>
          <w:bCs/>
          <w:sz w:val="28"/>
          <w:szCs w:val="28"/>
        </w:rPr>
      </w:pPr>
      <w:r w:rsidRPr="00F10C57">
        <w:rPr>
          <w:rFonts w:ascii="Lato" w:hAnsi="Lato"/>
          <w:b/>
          <w:bCs/>
          <w:sz w:val="28"/>
          <w:szCs w:val="28"/>
        </w:rPr>
        <w:t>Contact</w:t>
      </w:r>
    </w:p>
    <w:p w14:paraId="6272E5D6" w14:textId="6260D1D3" w:rsidR="00F3109D" w:rsidRPr="00F10C57" w:rsidRDefault="4213AB09" w:rsidP="3405AC4B">
      <w:pPr>
        <w:rPr>
          <w:rFonts w:ascii="Lato" w:hAnsi="Lato"/>
          <w:sz w:val="24"/>
          <w:szCs w:val="24"/>
        </w:rPr>
      </w:pPr>
      <w:r w:rsidRPr="00F10C57">
        <w:rPr>
          <w:rFonts w:ascii="Lato" w:hAnsi="Lato"/>
          <w:b/>
          <w:bCs/>
          <w:sz w:val="24"/>
          <w:szCs w:val="24"/>
        </w:rPr>
        <w:t xml:space="preserve">Caitlin Viccora </w:t>
      </w:r>
      <w:r w:rsidRPr="00F10C57">
        <w:rPr>
          <w:rFonts w:ascii="Lato" w:hAnsi="Lato"/>
          <w:sz w:val="24"/>
          <w:szCs w:val="24"/>
        </w:rPr>
        <w:t>(</w:t>
      </w:r>
      <w:hyperlink r:id="rId15">
        <w:r w:rsidRPr="00F10C57">
          <w:rPr>
            <w:rStyle w:val="Hyperlink"/>
            <w:rFonts w:ascii="Lato" w:hAnsi="Lato"/>
            <w:sz w:val="24"/>
            <w:szCs w:val="24"/>
          </w:rPr>
          <w:t>caitlin.viccora@fairfaxcounty.gov</w:t>
        </w:r>
      </w:hyperlink>
      <w:r w:rsidRPr="00F10C57">
        <w:rPr>
          <w:rFonts w:ascii="Lato" w:hAnsi="Lato"/>
          <w:sz w:val="24"/>
          <w:szCs w:val="24"/>
        </w:rPr>
        <w:t xml:space="preserve">) will be your </w:t>
      </w:r>
      <w:r w:rsidR="3E4BED2B" w:rsidRPr="00F10C57">
        <w:rPr>
          <w:rFonts w:ascii="Lato" w:hAnsi="Lato"/>
          <w:sz w:val="24"/>
          <w:szCs w:val="24"/>
        </w:rPr>
        <w:t>main point of contact as the FPC Coordinator. She can be reached by cell phone (571-474-5513</w:t>
      </w:r>
      <w:r w:rsidR="7EBC310A" w:rsidRPr="00F10C57">
        <w:rPr>
          <w:rFonts w:ascii="Lato" w:hAnsi="Lato"/>
          <w:sz w:val="24"/>
          <w:szCs w:val="24"/>
        </w:rPr>
        <w:t xml:space="preserve">) or email with any questions or concerns. </w:t>
      </w:r>
    </w:p>
    <w:p w14:paraId="4934287E" w14:textId="0237163D" w:rsidR="409261EF" w:rsidRDefault="0977BDA2" w:rsidP="409261EF">
      <w:r>
        <w:br w:type="page"/>
      </w:r>
    </w:p>
    <w:p w14:paraId="55E357BE" w14:textId="2B2C27B3" w:rsidR="504F7E56" w:rsidRPr="00F10C57" w:rsidRDefault="504F7E56" w:rsidP="409261EF">
      <w:pPr>
        <w:jc w:val="center"/>
        <w:rPr>
          <w:rFonts w:ascii="Mitr" w:hAnsi="Mitr" w:cs="Mitr"/>
          <w:sz w:val="32"/>
          <w:szCs w:val="32"/>
        </w:rPr>
      </w:pPr>
      <w:r w:rsidRPr="00F10C57">
        <w:rPr>
          <w:rFonts w:ascii="Mitr" w:hAnsi="Mitr" w:cs="Mitr"/>
          <w:sz w:val="32"/>
          <w:szCs w:val="32"/>
        </w:rPr>
        <w:lastRenderedPageBreak/>
        <w:t>FPC One-Pager</w:t>
      </w:r>
    </w:p>
    <w:p w14:paraId="41DC5196" w14:textId="27E13CD2" w:rsidR="504F7E56" w:rsidRPr="00F10C57" w:rsidRDefault="504F7E56" w:rsidP="3405AC4B">
      <w:pPr>
        <w:rPr>
          <w:rFonts w:ascii="Lato" w:hAnsi="Lato"/>
          <w:sz w:val="24"/>
          <w:szCs w:val="24"/>
        </w:rPr>
      </w:pPr>
      <w:r w:rsidRPr="00F10C57">
        <w:rPr>
          <w:rFonts w:ascii="Lato" w:hAnsi="Lato"/>
          <w:sz w:val="24"/>
          <w:szCs w:val="24"/>
        </w:rPr>
        <w:t xml:space="preserve">Please share this one-pager with anyone who might be interested in joining the FPC. </w:t>
      </w:r>
    </w:p>
    <w:p w14:paraId="3999666A" w14:textId="1EBF566D" w:rsidR="004D4851" w:rsidRPr="005250E1" w:rsidRDefault="262AA3AE" w:rsidP="005250E1">
      <w:pPr>
        <w:jc w:val="center"/>
      </w:pPr>
      <w:r>
        <w:rPr>
          <w:noProof/>
        </w:rPr>
        <w:drawing>
          <wp:inline distT="0" distB="0" distL="0" distR="0" wp14:anchorId="32DF7BDD" wp14:editId="18B6253D">
            <wp:extent cx="5165094" cy="6745150"/>
            <wp:effectExtent l="0" t="0" r="0" b="0"/>
            <wp:docPr id="1894891238" name="Picture 189489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b="801"/>
                    <a:stretch>
                      <a:fillRect/>
                    </a:stretch>
                  </pic:blipFill>
                  <pic:spPr>
                    <a:xfrm>
                      <a:off x="0" y="0"/>
                      <a:ext cx="5165094" cy="67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851" w:rsidRPr="005250E1" w:rsidSect="00EE4EE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0724" w14:textId="77777777" w:rsidR="007A026E" w:rsidRDefault="007A026E" w:rsidP="00F23014">
      <w:pPr>
        <w:spacing w:after="0" w:line="240" w:lineRule="auto"/>
      </w:pPr>
      <w:r>
        <w:separator/>
      </w:r>
    </w:p>
  </w:endnote>
  <w:endnote w:type="continuationSeparator" w:id="0">
    <w:p w14:paraId="096D26E1" w14:textId="77777777" w:rsidR="007A026E" w:rsidRDefault="007A026E" w:rsidP="00F23014">
      <w:pPr>
        <w:spacing w:after="0" w:line="240" w:lineRule="auto"/>
      </w:pPr>
      <w:r>
        <w:continuationSeparator/>
      </w:r>
    </w:p>
  </w:endnote>
  <w:endnote w:type="continuationNotice" w:id="1">
    <w:p w14:paraId="325B9E43" w14:textId="77777777" w:rsidR="007A026E" w:rsidRDefault="007A0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">
    <w:panose1 w:val="00000800000000000000"/>
    <w:charset w:val="00"/>
    <w:family w:val="auto"/>
    <w:pitch w:val="variable"/>
    <w:sig w:usb0="21000007" w:usb1="00000001" w:usb2="00000000" w:usb3="00000000" w:csb0="0001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B0D99C" w14:paraId="3B0E0FD8" w14:textId="77777777" w:rsidTr="53B0D99C">
      <w:trPr>
        <w:trHeight w:val="300"/>
      </w:trPr>
      <w:tc>
        <w:tcPr>
          <w:tcW w:w="3120" w:type="dxa"/>
        </w:tcPr>
        <w:p w14:paraId="4822B575" w14:textId="650AA82C" w:rsidR="53B0D99C" w:rsidRDefault="53B0D99C" w:rsidP="53B0D99C">
          <w:pPr>
            <w:pStyle w:val="Header"/>
            <w:ind w:left="-115"/>
          </w:pPr>
        </w:p>
      </w:tc>
      <w:tc>
        <w:tcPr>
          <w:tcW w:w="3120" w:type="dxa"/>
        </w:tcPr>
        <w:p w14:paraId="61849F03" w14:textId="382EF9BA" w:rsidR="53B0D99C" w:rsidRDefault="53B0D99C" w:rsidP="53B0D99C">
          <w:pPr>
            <w:pStyle w:val="Header"/>
            <w:jc w:val="center"/>
          </w:pPr>
        </w:p>
      </w:tc>
      <w:tc>
        <w:tcPr>
          <w:tcW w:w="3120" w:type="dxa"/>
        </w:tcPr>
        <w:p w14:paraId="55E9CEAC" w14:textId="2CB5B286" w:rsidR="53B0D99C" w:rsidRDefault="53B0D99C" w:rsidP="53B0D99C">
          <w:pPr>
            <w:pStyle w:val="Header"/>
            <w:ind w:right="-115"/>
            <w:jc w:val="right"/>
          </w:pPr>
        </w:p>
      </w:tc>
    </w:tr>
  </w:tbl>
  <w:p w14:paraId="094A8CB0" w14:textId="3B8E3681" w:rsidR="53B0D99C" w:rsidRDefault="53B0D99C" w:rsidP="53B0D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C20A" w14:textId="77777777" w:rsidR="007A026E" w:rsidRDefault="007A026E" w:rsidP="00F23014">
      <w:pPr>
        <w:spacing w:after="0" w:line="240" w:lineRule="auto"/>
      </w:pPr>
      <w:r>
        <w:separator/>
      </w:r>
    </w:p>
  </w:footnote>
  <w:footnote w:type="continuationSeparator" w:id="0">
    <w:p w14:paraId="16698305" w14:textId="77777777" w:rsidR="007A026E" w:rsidRDefault="007A026E" w:rsidP="00F23014">
      <w:pPr>
        <w:spacing w:after="0" w:line="240" w:lineRule="auto"/>
      </w:pPr>
      <w:r>
        <w:continuationSeparator/>
      </w:r>
    </w:p>
  </w:footnote>
  <w:footnote w:type="continuationNotice" w:id="1">
    <w:p w14:paraId="2D28080D" w14:textId="77777777" w:rsidR="007A026E" w:rsidRDefault="007A02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7386" w14:textId="4A8AC737" w:rsidR="00F23014" w:rsidRPr="005D2DDF" w:rsidRDefault="33267D02" w:rsidP="33267D02">
    <w:pPr>
      <w:pStyle w:val="Header"/>
      <w:rPr>
        <w:noProof/>
      </w:rPr>
    </w:pPr>
    <w:r>
      <w:rPr>
        <w:noProof/>
      </w:rPr>
      <w:drawing>
        <wp:inline distT="0" distB="0" distL="0" distR="0" wp14:anchorId="0A0733E1" wp14:editId="0B5586B3">
          <wp:extent cx="1257477" cy="1153960"/>
          <wp:effectExtent l="0" t="0" r="9525" b="0"/>
          <wp:docPr id="17939590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77" cy="115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3B0D99C">
      <w:rPr>
        <w:noProof/>
      </w:rPr>
      <w:t xml:space="preserve">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4C5CABD" wp14:editId="02705A5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43150" cy="748506"/>
          <wp:effectExtent l="0" t="0" r="0" b="9525"/>
          <wp:wrapSquare wrapText="bothSides"/>
          <wp:docPr id="20570230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4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03E2"/>
    <w:multiLevelType w:val="hybridMultilevel"/>
    <w:tmpl w:val="95CC617A"/>
    <w:lvl w:ilvl="0" w:tplc="F440C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45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25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04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68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A7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2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3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CF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2429"/>
    <w:multiLevelType w:val="hybridMultilevel"/>
    <w:tmpl w:val="C2081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B4394"/>
    <w:multiLevelType w:val="hybridMultilevel"/>
    <w:tmpl w:val="9ED2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5604"/>
    <w:multiLevelType w:val="hybridMultilevel"/>
    <w:tmpl w:val="5EECF0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C31A3"/>
    <w:multiLevelType w:val="hybridMultilevel"/>
    <w:tmpl w:val="0B66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4012"/>
    <w:multiLevelType w:val="hybridMultilevel"/>
    <w:tmpl w:val="2FDEA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BFF47B"/>
    <w:multiLevelType w:val="hybridMultilevel"/>
    <w:tmpl w:val="1548EA1E"/>
    <w:lvl w:ilvl="0" w:tplc="00D43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A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EB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AB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C9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4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8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C4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05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72B59"/>
    <w:multiLevelType w:val="hybridMultilevel"/>
    <w:tmpl w:val="7E3EB77A"/>
    <w:lvl w:ilvl="0" w:tplc="6BB0D800">
      <w:start w:val="1"/>
      <w:numFmt w:val="decimal"/>
      <w:lvlText w:val="%1."/>
      <w:lvlJc w:val="left"/>
      <w:pPr>
        <w:ind w:left="720" w:hanging="360"/>
      </w:pPr>
    </w:lvl>
    <w:lvl w:ilvl="1" w:tplc="EFA04C94">
      <w:start w:val="1"/>
      <w:numFmt w:val="decimal"/>
      <w:lvlText w:val="%2."/>
      <w:lvlJc w:val="left"/>
      <w:pPr>
        <w:ind w:left="1440" w:hanging="360"/>
      </w:pPr>
    </w:lvl>
    <w:lvl w:ilvl="2" w:tplc="32EE382A">
      <w:start w:val="1"/>
      <w:numFmt w:val="lowerRoman"/>
      <w:lvlText w:val="%3."/>
      <w:lvlJc w:val="right"/>
      <w:pPr>
        <w:ind w:left="2160" w:hanging="180"/>
      </w:pPr>
    </w:lvl>
    <w:lvl w:ilvl="3" w:tplc="FE4C67AA">
      <w:start w:val="1"/>
      <w:numFmt w:val="decimal"/>
      <w:lvlText w:val="%4."/>
      <w:lvlJc w:val="left"/>
      <w:pPr>
        <w:ind w:left="2880" w:hanging="360"/>
      </w:pPr>
    </w:lvl>
    <w:lvl w:ilvl="4" w:tplc="58203A1A">
      <w:start w:val="1"/>
      <w:numFmt w:val="lowerLetter"/>
      <w:lvlText w:val="%5."/>
      <w:lvlJc w:val="left"/>
      <w:pPr>
        <w:ind w:left="3600" w:hanging="360"/>
      </w:pPr>
    </w:lvl>
    <w:lvl w:ilvl="5" w:tplc="4CF4A268">
      <w:start w:val="1"/>
      <w:numFmt w:val="lowerRoman"/>
      <w:lvlText w:val="%6."/>
      <w:lvlJc w:val="right"/>
      <w:pPr>
        <w:ind w:left="4320" w:hanging="180"/>
      </w:pPr>
    </w:lvl>
    <w:lvl w:ilvl="6" w:tplc="ED2EB9EA">
      <w:start w:val="1"/>
      <w:numFmt w:val="decimal"/>
      <w:lvlText w:val="%7."/>
      <w:lvlJc w:val="left"/>
      <w:pPr>
        <w:ind w:left="5040" w:hanging="360"/>
      </w:pPr>
    </w:lvl>
    <w:lvl w:ilvl="7" w:tplc="D55008F0">
      <w:start w:val="1"/>
      <w:numFmt w:val="lowerLetter"/>
      <w:lvlText w:val="%8."/>
      <w:lvlJc w:val="left"/>
      <w:pPr>
        <w:ind w:left="5760" w:hanging="360"/>
      </w:pPr>
    </w:lvl>
    <w:lvl w:ilvl="8" w:tplc="1AC660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6FF9"/>
    <w:multiLevelType w:val="hybridMultilevel"/>
    <w:tmpl w:val="07CA3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1DA998"/>
    <w:multiLevelType w:val="hybridMultilevel"/>
    <w:tmpl w:val="65F03106"/>
    <w:lvl w:ilvl="0" w:tplc="201E7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7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C7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6F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E6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CC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EE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C6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88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EE3E4"/>
    <w:multiLevelType w:val="hybridMultilevel"/>
    <w:tmpl w:val="F49826B4"/>
    <w:lvl w:ilvl="0" w:tplc="0E7266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307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E9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82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CF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09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6A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0D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5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B23BA"/>
    <w:multiLevelType w:val="hybridMultilevel"/>
    <w:tmpl w:val="857E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CC2A5"/>
    <w:multiLevelType w:val="hybridMultilevel"/>
    <w:tmpl w:val="49C8EF1C"/>
    <w:lvl w:ilvl="0" w:tplc="B00AE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0D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C8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C5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E2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E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20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6E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A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8036A"/>
    <w:multiLevelType w:val="hybridMultilevel"/>
    <w:tmpl w:val="32B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05638"/>
    <w:multiLevelType w:val="hybridMultilevel"/>
    <w:tmpl w:val="E9DC3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E94A71"/>
    <w:multiLevelType w:val="hybridMultilevel"/>
    <w:tmpl w:val="2716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F50F0"/>
    <w:multiLevelType w:val="multilevel"/>
    <w:tmpl w:val="BE04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E6F9B"/>
    <w:multiLevelType w:val="hybridMultilevel"/>
    <w:tmpl w:val="BFDC0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8250DE9"/>
    <w:multiLevelType w:val="hybridMultilevel"/>
    <w:tmpl w:val="A3C8D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22D04"/>
    <w:multiLevelType w:val="hybridMultilevel"/>
    <w:tmpl w:val="6C7C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40A7B"/>
    <w:multiLevelType w:val="hybridMultilevel"/>
    <w:tmpl w:val="50FC4332"/>
    <w:lvl w:ilvl="0" w:tplc="2E0E5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D25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A7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81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E2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CB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8A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8A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E9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53612"/>
    <w:multiLevelType w:val="hybridMultilevel"/>
    <w:tmpl w:val="001ED75C"/>
    <w:lvl w:ilvl="0" w:tplc="81C271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161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E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47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E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23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CD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A0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81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01561"/>
    <w:multiLevelType w:val="hybridMultilevel"/>
    <w:tmpl w:val="CA8AC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FB95D6"/>
    <w:multiLevelType w:val="hybridMultilevel"/>
    <w:tmpl w:val="17C06C46"/>
    <w:lvl w:ilvl="0" w:tplc="47B43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C63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0E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F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6E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8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C2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81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E2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A003F"/>
    <w:multiLevelType w:val="hybridMultilevel"/>
    <w:tmpl w:val="1F9E45C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D352358"/>
    <w:multiLevelType w:val="hybridMultilevel"/>
    <w:tmpl w:val="33B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03347"/>
    <w:multiLevelType w:val="hybridMultilevel"/>
    <w:tmpl w:val="0D8E53B6"/>
    <w:lvl w:ilvl="0" w:tplc="D56E7F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0C1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03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2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65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25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6D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E3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67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826188">
    <w:abstractNumId w:val="26"/>
  </w:num>
  <w:num w:numId="2" w16cid:durableId="2114784046">
    <w:abstractNumId w:val="21"/>
  </w:num>
  <w:num w:numId="3" w16cid:durableId="741637137">
    <w:abstractNumId w:val="20"/>
  </w:num>
  <w:num w:numId="4" w16cid:durableId="1558937288">
    <w:abstractNumId w:val="23"/>
  </w:num>
  <w:num w:numId="5" w16cid:durableId="19212644">
    <w:abstractNumId w:val="10"/>
  </w:num>
  <w:num w:numId="6" w16cid:durableId="1578788985">
    <w:abstractNumId w:val="0"/>
  </w:num>
  <w:num w:numId="7" w16cid:durableId="1337029741">
    <w:abstractNumId w:val="12"/>
  </w:num>
  <w:num w:numId="8" w16cid:durableId="93400518">
    <w:abstractNumId w:val="6"/>
  </w:num>
  <w:num w:numId="9" w16cid:durableId="42146374">
    <w:abstractNumId w:val="9"/>
  </w:num>
  <w:num w:numId="10" w16cid:durableId="695081420">
    <w:abstractNumId w:val="7"/>
  </w:num>
  <w:num w:numId="11" w16cid:durableId="420413684">
    <w:abstractNumId w:val="18"/>
  </w:num>
  <w:num w:numId="12" w16cid:durableId="707948687">
    <w:abstractNumId w:val="3"/>
  </w:num>
  <w:num w:numId="13" w16cid:durableId="1302004701">
    <w:abstractNumId w:val="5"/>
  </w:num>
  <w:num w:numId="14" w16cid:durableId="988360077">
    <w:abstractNumId w:val="13"/>
  </w:num>
  <w:num w:numId="15" w16cid:durableId="230241363">
    <w:abstractNumId w:val="14"/>
  </w:num>
  <w:num w:numId="16" w16cid:durableId="375009917">
    <w:abstractNumId w:val="16"/>
  </w:num>
  <w:num w:numId="17" w16cid:durableId="756364823">
    <w:abstractNumId w:val="4"/>
  </w:num>
  <w:num w:numId="18" w16cid:durableId="1676690382">
    <w:abstractNumId w:val="2"/>
  </w:num>
  <w:num w:numId="19" w16cid:durableId="1701930532">
    <w:abstractNumId w:val="1"/>
  </w:num>
  <w:num w:numId="20" w16cid:durableId="68886787">
    <w:abstractNumId w:val="25"/>
  </w:num>
  <w:num w:numId="21" w16cid:durableId="921839928">
    <w:abstractNumId w:val="19"/>
  </w:num>
  <w:num w:numId="22" w16cid:durableId="1345940082">
    <w:abstractNumId w:val="8"/>
  </w:num>
  <w:num w:numId="23" w16cid:durableId="127166341">
    <w:abstractNumId w:val="17"/>
  </w:num>
  <w:num w:numId="24" w16cid:durableId="1971744530">
    <w:abstractNumId w:val="11"/>
  </w:num>
  <w:num w:numId="25" w16cid:durableId="1452553967">
    <w:abstractNumId w:val="22"/>
  </w:num>
  <w:num w:numId="26" w16cid:durableId="656736328">
    <w:abstractNumId w:val="24"/>
  </w:num>
  <w:num w:numId="27" w16cid:durableId="536357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14"/>
    <w:rsid w:val="00002DF6"/>
    <w:rsid w:val="00027C33"/>
    <w:rsid w:val="00032155"/>
    <w:rsid w:val="0003336A"/>
    <w:rsid w:val="00034EF2"/>
    <w:rsid w:val="000416A9"/>
    <w:rsid w:val="000620C4"/>
    <w:rsid w:val="00062261"/>
    <w:rsid w:val="00062FF8"/>
    <w:rsid w:val="00063082"/>
    <w:rsid w:val="00072DA1"/>
    <w:rsid w:val="00095DA0"/>
    <w:rsid w:val="000A09AE"/>
    <w:rsid w:val="000B2FF6"/>
    <w:rsid w:val="000B47A3"/>
    <w:rsid w:val="000E40C0"/>
    <w:rsid w:val="000E50BD"/>
    <w:rsid w:val="000E7199"/>
    <w:rsid w:val="000F0E11"/>
    <w:rsid w:val="000F3CAF"/>
    <w:rsid w:val="000F5E99"/>
    <w:rsid w:val="000F62E1"/>
    <w:rsid w:val="0014710C"/>
    <w:rsid w:val="0015635B"/>
    <w:rsid w:val="0016356A"/>
    <w:rsid w:val="0016728F"/>
    <w:rsid w:val="00171EF5"/>
    <w:rsid w:val="00180D5D"/>
    <w:rsid w:val="00182574"/>
    <w:rsid w:val="001846CC"/>
    <w:rsid w:val="001855C0"/>
    <w:rsid w:val="001B0096"/>
    <w:rsid w:val="001B4857"/>
    <w:rsid w:val="001C2488"/>
    <w:rsid w:val="001C727D"/>
    <w:rsid w:val="00201612"/>
    <w:rsid w:val="00202564"/>
    <w:rsid w:val="00226F3D"/>
    <w:rsid w:val="0023366D"/>
    <w:rsid w:val="00250AA3"/>
    <w:rsid w:val="002A0692"/>
    <w:rsid w:val="002A6643"/>
    <w:rsid w:val="002B00C0"/>
    <w:rsid w:val="002C4580"/>
    <w:rsid w:val="002E4F53"/>
    <w:rsid w:val="002F2751"/>
    <w:rsid w:val="002F36EA"/>
    <w:rsid w:val="002F6AC7"/>
    <w:rsid w:val="0030053A"/>
    <w:rsid w:val="00312794"/>
    <w:rsid w:val="003305AC"/>
    <w:rsid w:val="00333701"/>
    <w:rsid w:val="00334F59"/>
    <w:rsid w:val="003376F1"/>
    <w:rsid w:val="00337B5A"/>
    <w:rsid w:val="0035272B"/>
    <w:rsid w:val="0035345E"/>
    <w:rsid w:val="00356B5B"/>
    <w:rsid w:val="00362F1C"/>
    <w:rsid w:val="003703AD"/>
    <w:rsid w:val="003761A0"/>
    <w:rsid w:val="00380EE9"/>
    <w:rsid w:val="00387A2C"/>
    <w:rsid w:val="00393ACC"/>
    <w:rsid w:val="003C1D2A"/>
    <w:rsid w:val="003C7C46"/>
    <w:rsid w:val="003D740B"/>
    <w:rsid w:val="0040525B"/>
    <w:rsid w:val="00420551"/>
    <w:rsid w:val="00422C4A"/>
    <w:rsid w:val="00451834"/>
    <w:rsid w:val="004677B3"/>
    <w:rsid w:val="00475D60"/>
    <w:rsid w:val="00477A76"/>
    <w:rsid w:val="00491985"/>
    <w:rsid w:val="004A04DC"/>
    <w:rsid w:val="004B0102"/>
    <w:rsid w:val="004C0835"/>
    <w:rsid w:val="004C3DB1"/>
    <w:rsid w:val="004D0096"/>
    <w:rsid w:val="004D4851"/>
    <w:rsid w:val="004D500A"/>
    <w:rsid w:val="004E5759"/>
    <w:rsid w:val="004F343A"/>
    <w:rsid w:val="005250E1"/>
    <w:rsid w:val="005351B4"/>
    <w:rsid w:val="005463F1"/>
    <w:rsid w:val="00554653"/>
    <w:rsid w:val="005552D4"/>
    <w:rsid w:val="0057243D"/>
    <w:rsid w:val="00574B20"/>
    <w:rsid w:val="00580A86"/>
    <w:rsid w:val="00595CF9"/>
    <w:rsid w:val="005A0DEA"/>
    <w:rsid w:val="005A20B3"/>
    <w:rsid w:val="005A4D96"/>
    <w:rsid w:val="005C06B2"/>
    <w:rsid w:val="005D2DDF"/>
    <w:rsid w:val="005E4616"/>
    <w:rsid w:val="0061716D"/>
    <w:rsid w:val="006217DA"/>
    <w:rsid w:val="00630767"/>
    <w:rsid w:val="00653181"/>
    <w:rsid w:val="006600DA"/>
    <w:rsid w:val="00674D6C"/>
    <w:rsid w:val="006769A1"/>
    <w:rsid w:val="006806CE"/>
    <w:rsid w:val="00690CDA"/>
    <w:rsid w:val="006947B1"/>
    <w:rsid w:val="00696D58"/>
    <w:rsid w:val="00696FB2"/>
    <w:rsid w:val="006A4BCD"/>
    <w:rsid w:val="006B385A"/>
    <w:rsid w:val="006B3F72"/>
    <w:rsid w:val="006B52B6"/>
    <w:rsid w:val="006C06FB"/>
    <w:rsid w:val="006C0D73"/>
    <w:rsid w:val="006D1352"/>
    <w:rsid w:val="006E6BF2"/>
    <w:rsid w:val="006F3656"/>
    <w:rsid w:val="00717818"/>
    <w:rsid w:val="00725397"/>
    <w:rsid w:val="00725933"/>
    <w:rsid w:val="00725DE9"/>
    <w:rsid w:val="00733005"/>
    <w:rsid w:val="00735324"/>
    <w:rsid w:val="00736C58"/>
    <w:rsid w:val="00737491"/>
    <w:rsid w:val="00740C15"/>
    <w:rsid w:val="00742E94"/>
    <w:rsid w:val="00765186"/>
    <w:rsid w:val="00770432"/>
    <w:rsid w:val="00775336"/>
    <w:rsid w:val="00777289"/>
    <w:rsid w:val="00784107"/>
    <w:rsid w:val="007A026E"/>
    <w:rsid w:val="007B3945"/>
    <w:rsid w:val="007D6AD8"/>
    <w:rsid w:val="00800261"/>
    <w:rsid w:val="008109EC"/>
    <w:rsid w:val="00811133"/>
    <w:rsid w:val="008211F9"/>
    <w:rsid w:val="00822341"/>
    <w:rsid w:val="00845F76"/>
    <w:rsid w:val="00855DA8"/>
    <w:rsid w:val="0087347B"/>
    <w:rsid w:val="008969F1"/>
    <w:rsid w:val="008C7173"/>
    <w:rsid w:val="008D018F"/>
    <w:rsid w:val="008D50CB"/>
    <w:rsid w:val="008D6BEE"/>
    <w:rsid w:val="008E5F05"/>
    <w:rsid w:val="00912EAA"/>
    <w:rsid w:val="00931306"/>
    <w:rsid w:val="009650EE"/>
    <w:rsid w:val="0097534B"/>
    <w:rsid w:val="009775AB"/>
    <w:rsid w:val="009A3FB2"/>
    <w:rsid w:val="009B76A0"/>
    <w:rsid w:val="009C1939"/>
    <w:rsid w:val="009D39E3"/>
    <w:rsid w:val="009E6CCD"/>
    <w:rsid w:val="009F3148"/>
    <w:rsid w:val="00A05E83"/>
    <w:rsid w:val="00A17685"/>
    <w:rsid w:val="00A54DC4"/>
    <w:rsid w:val="00A76023"/>
    <w:rsid w:val="00A85FDB"/>
    <w:rsid w:val="00A87F91"/>
    <w:rsid w:val="00AB2393"/>
    <w:rsid w:val="00AB7AFE"/>
    <w:rsid w:val="00AF21BD"/>
    <w:rsid w:val="00AF7D7A"/>
    <w:rsid w:val="00B11815"/>
    <w:rsid w:val="00B15E5E"/>
    <w:rsid w:val="00B316B0"/>
    <w:rsid w:val="00B40B8A"/>
    <w:rsid w:val="00B8618F"/>
    <w:rsid w:val="00B916FB"/>
    <w:rsid w:val="00B95472"/>
    <w:rsid w:val="00B96D4F"/>
    <w:rsid w:val="00BA7D1D"/>
    <w:rsid w:val="00BB625D"/>
    <w:rsid w:val="00BC0FBE"/>
    <w:rsid w:val="00BC68F0"/>
    <w:rsid w:val="00BD16B8"/>
    <w:rsid w:val="00BD41A5"/>
    <w:rsid w:val="00C01278"/>
    <w:rsid w:val="00C26F5C"/>
    <w:rsid w:val="00C345DA"/>
    <w:rsid w:val="00C35D5E"/>
    <w:rsid w:val="00C40725"/>
    <w:rsid w:val="00C441F7"/>
    <w:rsid w:val="00C4630B"/>
    <w:rsid w:val="00C528AB"/>
    <w:rsid w:val="00C52CE7"/>
    <w:rsid w:val="00C54958"/>
    <w:rsid w:val="00C73024"/>
    <w:rsid w:val="00C77BF4"/>
    <w:rsid w:val="00C80591"/>
    <w:rsid w:val="00C93F6C"/>
    <w:rsid w:val="00CA49F4"/>
    <w:rsid w:val="00CB35C1"/>
    <w:rsid w:val="00CC46FD"/>
    <w:rsid w:val="00CC4A89"/>
    <w:rsid w:val="00CE5F5F"/>
    <w:rsid w:val="00D129AF"/>
    <w:rsid w:val="00D17427"/>
    <w:rsid w:val="00D177F4"/>
    <w:rsid w:val="00D24E8F"/>
    <w:rsid w:val="00D2798E"/>
    <w:rsid w:val="00D4087B"/>
    <w:rsid w:val="00D50449"/>
    <w:rsid w:val="00D538BE"/>
    <w:rsid w:val="00D64728"/>
    <w:rsid w:val="00D7716A"/>
    <w:rsid w:val="00D8328B"/>
    <w:rsid w:val="00D8467C"/>
    <w:rsid w:val="00D92561"/>
    <w:rsid w:val="00D93B8A"/>
    <w:rsid w:val="00DA6B76"/>
    <w:rsid w:val="00DB2728"/>
    <w:rsid w:val="00DD4304"/>
    <w:rsid w:val="00DE4491"/>
    <w:rsid w:val="00E1062B"/>
    <w:rsid w:val="00E15FAA"/>
    <w:rsid w:val="00E339E2"/>
    <w:rsid w:val="00E53B1C"/>
    <w:rsid w:val="00E801A9"/>
    <w:rsid w:val="00E84072"/>
    <w:rsid w:val="00E93EA3"/>
    <w:rsid w:val="00EA0AD8"/>
    <w:rsid w:val="00EB7762"/>
    <w:rsid w:val="00ED6B64"/>
    <w:rsid w:val="00ED6BA8"/>
    <w:rsid w:val="00EE4EE5"/>
    <w:rsid w:val="00EE7E55"/>
    <w:rsid w:val="00EF002B"/>
    <w:rsid w:val="00EF26F4"/>
    <w:rsid w:val="00F00A29"/>
    <w:rsid w:val="00F10C57"/>
    <w:rsid w:val="00F20481"/>
    <w:rsid w:val="00F207D7"/>
    <w:rsid w:val="00F23014"/>
    <w:rsid w:val="00F30B94"/>
    <w:rsid w:val="00F3109D"/>
    <w:rsid w:val="00F3481C"/>
    <w:rsid w:val="00F5147D"/>
    <w:rsid w:val="00F51C2B"/>
    <w:rsid w:val="00F572FC"/>
    <w:rsid w:val="00F63B8F"/>
    <w:rsid w:val="00F662A3"/>
    <w:rsid w:val="00F84379"/>
    <w:rsid w:val="00FB7E07"/>
    <w:rsid w:val="00FD1839"/>
    <w:rsid w:val="00FE10E0"/>
    <w:rsid w:val="023F5338"/>
    <w:rsid w:val="03232066"/>
    <w:rsid w:val="040FDAC5"/>
    <w:rsid w:val="04584FBC"/>
    <w:rsid w:val="04A7DDB6"/>
    <w:rsid w:val="04C3C83D"/>
    <w:rsid w:val="04FAAC5B"/>
    <w:rsid w:val="0556AFEE"/>
    <w:rsid w:val="056ABCE8"/>
    <w:rsid w:val="065775D9"/>
    <w:rsid w:val="0698458F"/>
    <w:rsid w:val="0941D60C"/>
    <w:rsid w:val="095D39F4"/>
    <w:rsid w:val="0977BDA2"/>
    <w:rsid w:val="0B1FB3F4"/>
    <w:rsid w:val="0B33A1C0"/>
    <w:rsid w:val="0B4DD161"/>
    <w:rsid w:val="0B55D126"/>
    <w:rsid w:val="0C541D91"/>
    <w:rsid w:val="0CA9A857"/>
    <w:rsid w:val="0CACE080"/>
    <w:rsid w:val="0CB518F5"/>
    <w:rsid w:val="0D2F53B0"/>
    <w:rsid w:val="0E495110"/>
    <w:rsid w:val="0F780239"/>
    <w:rsid w:val="105E6013"/>
    <w:rsid w:val="109AABCA"/>
    <w:rsid w:val="11116BFB"/>
    <w:rsid w:val="1123F99A"/>
    <w:rsid w:val="118E6D2D"/>
    <w:rsid w:val="1232238B"/>
    <w:rsid w:val="1241053B"/>
    <w:rsid w:val="129EA117"/>
    <w:rsid w:val="12AE6CBF"/>
    <w:rsid w:val="13F9492B"/>
    <w:rsid w:val="14543BF1"/>
    <w:rsid w:val="14F4C267"/>
    <w:rsid w:val="18339C85"/>
    <w:rsid w:val="18974922"/>
    <w:rsid w:val="18CF3EAB"/>
    <w:rsid w:val="193E204A"/>
    <w:rsid w:val="1A1F2BEA"/>
    <w:rsid w:val="1A623FBF"/>
    <w:rsid w:val="1AA71DC2"/>
    <w:rsid w:val="1C46ED2C"/>
    <w:rsid w:val="1CE52006"/>
    <w:rsid w:val="1E215D2B"/>
    <w:rsid w:val="1E970150"/>
    <w:rsid w:val="1F3E98B3"/>
    <w:rsid w:val="1F591322"/>
    <w:rsid w:val="20764AC6"/>
    <w:rsid w:val="20D6311B"/>
    <w:rsid w:val="218E4E7F"/>
    <w:rsid w:val="2285F5A4"/>
    <w:rsid w:val="236A474A"/>
    <w:rsid w:val="24A4A164"/>
    <w:rsid w:val="259E9E2F"/>
    <w:rsid w:val="262AA3AE"/>
    <w:rsid w:val="2670E8EE"/>
    <w:rsid w:val="26723C20"/>
    <w:rsid w:val="279465CC"/>
    <w:rsid w:val="27DE8E60"/>
    <w:rsid w:val="28EE42F4"/>
    <w:rsid w:val="295FDB05"/>
    <w:rsid w:val="29B53933"/>
    <w:rsid w:val="2B22C46C"/>
    <w:rsid w:val="2C3FA518"/>
    <w:rsid w:val="2D03EE4A"/>
    <w:rsid w:val="2E14BC01"/>
    <w:rsid w:val="2E626606"/>
    <w:rsid w:val="2EAD4D0B"/>
    <w:rsid w:val="2F5355BB"/>
    <w:rsid w:val="3099687F"/>
    <w:rsid w:val="30E1E0A5"/>
    <w:rsid w:val="326A0675"/>
    <w:rsid w:val="32F0610F"/>
    <w:rsid w:val="33267D02"/>
    <w:rsid w:val="3364AD57"/>
    <w:rsid w:val="33D4B871"/>
    <w:rsid w:val="33EF4F17"/>
    <w:rsid w:val="3405AC4B"/>
    <w:rsid w:val="354FE636"/>
    <w:rsid w:val="35949ADA"/>
    <w:rsid w:val="35A35C0A"/>
    <w:rsid w:val="364C47FB"/>
    <w:rsid w:val="37674D45"/>
    <w:rsid w:val="37EDDEDB"/>
    <w:rsid w:val="381FF514"/>
    <w:rsid w:val="387453E4"/>
    <w:rsid w:val="38E2868A"/>
    <w:rsid w:val="39C61C61"/>
    <w:rsid w:val="3A568E5C"/>
    <w:rsid w:val="3B68E88B"/>
    <w:rsid w:val="3C649AD2"/>
    <w:rsid w:val="3C69BBA1"/>
    <w:rsid w:val="3CCA5FBE"/>
    <w:rsid w:val="3DC6304D"/>
    <w:rsid w:val="3E4BED2B"/>
    <w:rsid w:val="3E79FFE4"/>
    <w:rsid w:val="3E931D29"/>
    <w:rsid w:val="3FFEBB1F"/>
    <w:rsid w:val="40291DE3"/>
    <w:rsid w:val="406E6F24"/>
    <w:rsid w:val="409261EF"/>
    <w:rsid w:val="40AA675E"/>
    <w:rsid w:val="4213AB09"/>
    <w:rsid w:val="444745D6"/>
    <w:rsid w:val="446E65B5"/>
    <w:rsid w:val="45535A2E"/>
    <w:rsid w:val="461F9797"/>
    <w:rsid w:val="4677EB13"/>
    <w:rsid w:val="477AAD53"/>
    <w:rsid w:val="47BA34FC"/>
    <w:rsid w:val="47D3223C"/>
    <w:rsid w:val="4A41E12E"/>
    <w:rsid w:val="4CD1E1AD"/>
    <w:rsid w:val="4D16AECF"/>
    <w:rsid w:val="4D6BED3E"/>
    <w:rsid w:val="4DA80110"/>
    <w:rsid w:val="4DDD77EE"/>
    <w:rsid w:val="4FC281B6"/>
    <w:rsid w:val="4FCC8FEB"/>
    <w:rsid w:val="503D6D10"/>
    <w:rsid w:val="504F7E56"/>
    <w:rsid w:val="50557EA4"/>
    <w:rsid w:val="514B9965"/>
    <w:rsid w:val="51CB73EE"/>
    <w:rsid w:val="51FA9D76"/>
    <w:rsid w:val="52B5C28F"/>
    <w:rsid w:val="53A0B1B7"/>
    <w:rsid w:val="53B0D99C"/>
    <w:rsid w:val="5412AE30"/>
    <w:rsid w:val="543F6106"/>
    <w:rsid w:val="5707ABEA"/>
    <w:rsid w:val="570F65CE"/>
    <w:rsid w:val="57B95415"/>
    <w:rsid w:val="57DCAB2D"/>
    <w:rsid w:val="5827B07D"/>
    <w:rsid w:val="58E64A59"/>
    <w:rsid w:val="5954B01A"/>
    <w:rsid w:val="596A6DB0"/>
    <w:rsid w:val="59D7C2FF"/>
    <w:rsid w:val="5AB57B30"/>
    <w:rsid w:val="5AB59492"/>
    <w:rsid w:val="5C27C75B"/>
    <w:rsid w:val="5C87207F"/>
    <w:rsid w:val="5D6A144E"/>
    <w:rsid w:val="5D7EA16D"/>
    <w:rsid w:val="5E63274C"/>
    <w:rsid w:val="5EA291F3"/>
    <w:rsid w:val="6067042B"/>
    <w:rsid w:val="6190F4D6"/>
    <w:rsid w:val="61D0D9F2"/>
    <w:rsid w:val="6208A8F3"/>
    <w:rsid w:val="6264F44B"/>
    <w:rsid w:val="62863267"/>
    <w:rsid w:val="62A92490"/>
    <w:rsid w:val="631B6324"/>
    <w:rsid w:val="65009A57"/>
    <w:rsid w:val="659F622C"/>
    <w:rsid w:val="66429A61"/>
    <w:rsid w:val="66449DF2"/>
    <w:rsid w:val="6681D427"/>
    <w:rsid w:val="669C7FD7"/>
    <w:rsid w:val="6977BB72"/>
    <w:rsid w:val="69953A7F"/>
    <w:rsid w:val="69D71923"/>
    <w:rsid w:val="6A2BAC91"/>
    <w:rsid w:val="6A70E9DE"/>
    <w:rsid w:val="6A9539BB"/>
    <w:rsid w:val="6AF9943C"/>
    <w:rsid w:val="6B4FBC6F"/>
    <w:rsid w:val="6BAC8354"/>
    <w:rsid w:val="6BB6F4E0"/>
    <w:rsid w:val="6BC0A3D5"/>
    <w:rsid w:val="6C900F2A"/>
    <w:rsid w:val="6CA10101"/>
    <w:rsid w:val="6D44F878"/>
    <w:rsid w:val="6DDDBB96"/>
    <w:rsid w:val="6E416DE7"/>
    <w:rsid w:val="712A68D6"/>
    <w:rsid w:val="7145A7BB"/>
    <w:rsid w:val="717ECE8C"/>
    <w:rsid w:val="72051CD1"/>
    <w:rsid w:val="72153DA4"/>
    <w:rsid w:val="72651DEF"/>
    <w:rsid w:val="72C7CD4E"/>
    <w:rsid w:val="73128212"/>
    <w:rsid w:val="748EEF27"/>
    <w:rsid w:val="7626A14C"/>
    <w:rsid w:val="7760E227"/>
    <w:rsid w:val="77EA48A4"/>
    <w:rsid w:val="7A8D8284"/>
    <w:rsid w:val="7B451CA8"/>
    <w:rsid w:val="7BC387D4"/>
    <w:rsid w:val="7EB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A050"/>
  <w15:chartTrackingRefBased/>
  <w15:docId w15:val="{623565B0-DB9B-480B-B3F8-E5AFA46C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14"/>
  </w:style>
  <w:style w:type="paragraph" w:styleId="Footer">
    <w:name w:val="footer"/>
    <w:basedOn w:val="Normal"/>
    <w:link w:val="FooterChar"/>
    <w:uiPriority w:val="99"/>
    <w:unhideWhenUsed/>
    <w:rsid w:val="00F2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014"/>
  </w:style>
  <w:style w:type="character" w:customStyle="1" w:styleId="fontstyle01">
    <w:name w:val="fontstyle01"/>
    <w:basedOn w:val="DefaultParagraphFont"/>
    <w:rsid w:val="00F230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014"/>
    <w:pPr>
      <w:ind w:left="720"/>
      <w:contextualSpacing/>
    </w:pPr>
  </w:style>
  <w:style w:type="paragraph" w:customStyle="1" w:styleId="Default">
    <w:name w:val="Default"/>
    <w:rsid w:val="009B76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7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2DF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4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10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E5F05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0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2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pc@fairfaxcounty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irfaxpreventioncoalition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aitlin.viccora@fairfaxcounty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114988D48848BCFA310453D83503" ma:contentTypeVersion="6" ma:contentTypeDescription="Create a new document." ma:contentTypeScope="" ma:versionID="6011e2d8be9d5a5e7b79433ae28e64f3">
  <xsd:schema xmlns:xsd="http://www.w3.org/2001/XMLSchema" xmlns:xs="http://www.w3.org/2001/XMLSchema" xmlns:p="http://schemas.microsoft.com/office/2006/metadata/properties" xmlns:ns3="b005b5b5-d186-4d71-8a62-b87e790f2d84" targetNamespace="http://schemas.microsoft.com/office/2006/metadata/properties" ma:root="true" ma:fieldsID="dfca7cff210234c8599094a820357acf" ns3:_="">
    <xsd:import namespace="b005b5b5-d186-4d71-8a62-b87e790f2d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b5b5-d186-4d71-8a62-b87e790f2d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05b5b5-d186-4d71-8a62-b87e790f2d84" xsi:nil="true"/>
  </documentManagement>
</p:properties>
</file>

<file path=customXml/itemProps1.xml><?xml version="1.0" encoding="utf-8"?>
<ds:datastoreItem xmlns:ds="http://schemas.openxmlformats.org/officeDocument/2006/customXml" ds:itemID="{7D59B244-56A7-4DA9-92C2-C15805ABB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FB806-FDBA-4343-94AE-91A3375B1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b5b5-d186-4d71-8a62-b87e790f2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F1F50-E684-4CEA-8786-970577F047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E73CC-9FA0-422E-9B91-0568AD6B0C33}">
  <ds:schemaRefs>
    <ds:schemaRef ds:uri="http://schemas.microsoft.com/office/2006/metadata/properties"/>
    <ds:schemaRef ds:uri="http://schemas.microsoft.com/office/infopath/2007/PartnerControls"/>
    <ds:schemaRef ds:uri="b005b5b5-d186-4d71-8a62-b87e790f2d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Naveda, Lori</dc:creator>
  <cp:keywords/>
  <dc:description/>
  <cp:lastModifiedBy>Viccora, Caitlin</cp:lastModifiedBy>
  <cp:revision>5</cp:revision>
  <dcterms:created xsi:type="dcterms:W3CDTF">2024-09-03T17:21:00Z</dcterms:created>
  <dcterms:modified xsi:type="dcterms:W3CDTF">2025-03-20T17:20:00Z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0x0101003248114988D48848BCFA310453D83503</vt:lpwstr>
  </property>
</Properties>
</file>