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7C99A" w14:textId="3DDF0C81" w:rsidR="00454D95" w:rsidRPr="00D50687" w:rsidRDefault="00454D95" w:rsidP="00BB03A6">
      <w:pPr>
        <w:jc w:val="center"/>
        <w:rPr>
          <w:b/>
          <w:bCs/>
          <w:u w:val="single"/>
        </w:rPr>
      </w:pPr>
      <w:r w:rsidRPr="00D50687">
        <w:rPr>
          <w:b/>
          <w:bCs/>
          <w:u w:val="single"/>
        </w:rPr>
        <w:t>MEETING 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F05026" w14:paraId="1947C99E" w14:textId="77777777" w:rsidTr="00454D95">
        <w:tc>
          <w:tcPr>
            <w:tcW w:w="2785" w:type="dxa"/>
          </w:tcPr>
          <w:p w14:paraId="5981057B" w14:textId="77777777" w:rsidR="00F05026" w:rsidRDefault="00F05026" w:rsidP="00F05026">
            <w:pPr>
              <w:spacing w:line="259" w:lineRule="auto"/>
              <w:ind w:left="2"/>
            </w:pPr>
            <w:r>
              <w:t xml:space="preserve">Meeting Name: </w:t>
            </w:r>
          </w:p>
          <w:p w14:paraId="1947C99C" w14:textId="45BC279C" w:rsidR="00F05026" w:rsidRDefault="00F05026" w:rsidP="00F05026">
            <w:pPr>
              <w:tabs>
                <w:tab w:val="left" w:pos="225"/>
              </w:tabs>
            </w:pPr>
            <w:r>
              <w:t xml:space="preserve"> </w:t>
            </w:r>
          </w:p>
        </w:tc>
        <w:tc>
          <w:tcPr>
            <w:tcW w:w="6565" w:type="dxa"/>
          </w:tcPr>
          <w:p w14:paraId="1947C99D" w14:textId="2BFB4541" w:rsidR="00F05026" w:rsidRDefault="00F05026" w:rsidP="00F05026">
            <w:pPr>
              <w:jc w:val="center"/>
            </w:pPr>
            <w:r>
              <w:t xml:space="preserve">Fairfax Prevention Coalition </w:t>
            </w:r>
            <w:r w:rsidR="0032321F">
              <w:t>Quarterly Partner Meeting</w:t>
            </w:r>
          </w:p>
        </w:tc>
      </w:tr>
      <w:tr w:rsidR="00F05026" w14:paraId="1947C9A2" w14:textId="77777777" w:rsidTr="00454D95">
        <w:tc>
          <w:tcPr>
            <w:tcW w:w="2785" w:type="dxa"/>
          </w:tcPr>
          <w:p w14:paraId="1A0C4888" w14:textId="77777777" w:rsidR="00F05026" w:rsidRDefault="00F05026" w:rsidP="00F05026">
            <w:pPr>
              <w:spacing w:line="259" w:lineRule="auto"/>
              <w:ind w:left="2"/>
            </w:pPr>
            <w:r>
              <w:t xml:space="preserve">Meeting Date: </w:t>
            </w:r>
          </w:p>
          <w:p w14:paraId="1947C9A0" w14:textId="64475156" w:rsidR="00F05026" w:rsidRDefault="00F05026" w:rsidP="00F05026">
            <w:r>
              <w:t xml:space="preserve"> </w:t>
            </w:r>
          </w:p>
        </w:tc>
        <w:tc>
          <w:tcPr>
            <w:tcW w:w="6565" w:type="dxa"/>
          </w:tcPr>
          <w:p w14:paraId="1947C9A1" w14:textId="52FF94B5" w:rsidR="00F05026" w:rsidRDefault="00F704B2" w:rsidP="00F05026">
            <w:pPr>
              <w:jc w:val="center"/>
            </w:pPr>
            <w:r>
              <w:t>January 23</w:t>
            </w:r>
            <w:r w:rsidR="00076699">
              <w:t>, 202</w:t>
            </w:r>
            <w:r>
              <w:t>5</w:t>
            </w:r>
          </w:p>
        </w:tc>
      </w:tr>
      <w:tr w:rsidR="00F05026" w14:paraId="1947C9A6" w14:textId="77777777" w:rsidTr="00454D95">
        <w:tc>
          <w:tcPr>
            <w:tcW w:w="2785" w:type="dxa"/>
          </w:tcPr>
          <w:p w14:paraId="196B2079" w14:textId="77777777" w:rsidR="00F05026" w:rsidRDefault="00F05026" w:rsidP="00F05026">
            <w:pPr>
              <w:spacing w:line="259" w:lineRule="auto"/>
              <w:ind w:left="2"/>
            </w:pPr>
            <w:r>
              <w:t xml:space="preserve">Meeting Time: </w:t>
            </w:r>
          </w:p>
          <w:p w14:paraId="1947C9A4" w14:textId="3DC9835F" w:rsidR="00F05026" w:rsidRDefault="00F05026" w:rsidP="00F05026">
            <w:r>
              <w:t xml:space="preserve"> </w:t>
            </w:r>
          </w:p>
        </w:tc>
        <w:tc>
          <w:tcPr>
            <w:tcW w:w="6565" w:type="dxa"/>
          </w:tcPr>
          <w:p w14:paraId="1947C9A5" w14:textId="64D1B36D" w:rsidR="00F05026" w:rsidRDefault="006665B4" w:rsidP="00F05026">
            <w:pPr>
              <w:jc w:val="center"/>
            </w:pPr>
            <w:r>
              <w:t>10:00-11:00am</w:t>
            </w:r>
          </w:p>
        </w:tc>
      </w:tr>
      <w:tr w:rsidR="00F05026" w14:paraId="1947C9AA" w14:textId="77777777" w:rsidTr="00454D95">
        <w:tc>
          <w:tcPr>
            <w:tcW w:w="2785" w:type="dxa"/>
          </w:tcPr>
          <w:p w14:paraId="7CAEA3B0" w14:textId="77777777" w:rsidR="00F05026" w:rsidRDefault="00F05026" w:rsidP="00F05026">
            <w:pPr>
              <w:spacing w:line="259" w:lineRule="auto"/>
              <w:ind w:left="2"/>
            </w:pPr>
            <w:r>
              <w:t xml:space="preserve">Venue: </w:t>
            </w:r>
          </w:p>
          <w:p w14:paraId="1947C9A8" w14:textId="52CA848F" w:rsidR="00F05026" w:rsidRDefault="00F05026" w:rsidP="00F05026">
            <w:r>
              <w:t xml:space="preserve"> </w:t>
            </w:r>
          </w:p>
        </w:tc>
        <w:tc>
          <w:tcPr>
            <w:tcW w:w="6565" w:type="dxa"/>
          </w:tcPr>
          <w:p w14:paraId="1947C9A9" w14:textId="3E4C31E6" w:rsidR="00F05026" w:rsidRDefault="00F05026" w:rsidP="00F05026">
            <w:pPr>
              <w:jc w:val="center"/>
            </w:pPr>
            <w:r>
              <w:t xml:space="preserve">Virtual </w:t>
            </w:r>
          </w:p>
        </w:tc>
      </w:tr>
      <w:tr w:rsidR="00F05026" w14:paraId="1947C9B2" w14:textId="77777777" w:rsidTr="00454D95">
        <w:tc>
          <w:tcPr>
            <w:tcW w:w="2785" w:type="dxa"/>
          </w:tcPr>
          <w:p w14:paraId="0C231721" w14:textId="77777777" w:rsidR="00F05026" w:rsidRDefault="00F05026" w:rsidP="00F05026">
            <w:pPr>
              <w:spacing w:line="259" w:lineRule="auto"/>
              <w:ind w:left="2"/>
            </w:pPr>
            <w:r>
              <w:t xml:space="preserve">Attendees: </w:t>
            </w:r>
          </w:p>
          <w:p w14:paraId="1947C9AC" w14:textId="393B06E9" w:rsidR="00F05026" w:rsidRDefault="00F05026" w:rsidP="00F05026">
            <w:r>
              <w:t xml:space="preserve"> </w:t>
            </w:r>
          </w:p>
        </w:tc>
        <w:tc>
          <w:tcPr>
            <w:tcW w:w="6565" w:type="dxa"/>
          </w:tcPr>
          <w:p w14:paraId="1947C9B1" w14:textId="4A6EDAD0" w:rsidR="00F05026" w:rsidRDefault="00B92CED" w:rsidP="00E7783A">
            <w:r>
              <w:t>Lauren Hitz</w:t>
            </w:r>
            <w:r w:rsidR="00F8000A">
              <w:t xml:space="preserve"> (NCS)</w:t>
            </w:r>
            <w:r>
              <w:t xml:space="preserve">, </w:t>
            </w:r>
            <w:r w:rsidR="006B7E29">
              <w:t>Jacob Berenbroick</w:t>
            </w:r>
            <w:r w:rsidR="00CF389D">
              <w:t xml:space="preserve"> (NCS)</w:t>
            </w:r>
            <w:r w:rsidR="006B7E29">
              <w:t>, Olga Carrillo</w:t>
            </w:r>
            <w:r w:rsidR="00CF389D">
              <w:t xml:space="preserve"> (NCS)</w:t>
            </w:r>
            <w:r w:rsidR="006B7E29">
              <w:t xml:space="preserve">, </w:t>
            </w:r>
            <w:r w:rsidR="006B7E29" w:rsidRPr="00C47FAA">
              <w:t>Toiya Godfrey</w:t>
            </w:r>
            <w:r w:rsidR="00E7783A" w:rsidRPr="00C47FAA">
              <w:t xml:space="preserve"> (</w:t>
            </w:r>
            <w:r w:rsidR="00C47FAA" w:rsidRPr="00C47FAA">
              <w:t>NCS</w:t>
            </w:r>
            <w:r w:rsidR="00E7783A" w:rsidRPr="00C47FAA">
              <w:t>)</w:t>
            </w:r>
            <w:r w:rsidR="006B7E29" w:rsidRPr="00C47FAA">
              <w:t>,</w:t>
            </w:r>
            <w:r w:rsidR="006B7E29">
              <w:t xml:space="preserve"> Keith Grupposo</w:t>
            </w:r>
            <w:r w:rsidR="00CF389D">
              <w:t xml:space="preserve"> (NCS)</w:t>
            </w:r>
            <w:r w:rsidR="006B7E29">
              <w:t>, Asenath Ndamukong</w:t>
            </w:r>
            <w:r w:rsidR="00CF389D">
              <w:t xml:space="preserve"> (FCHD)</w:t>
            </w:r>
            <w:r w:rsidR="006B7E29">
              <w:t xml:space="preserve">, </w:t>
            </w:r>
            <w:r w:rsidR="00E734B2">
              <w:t>Charles Reinhart</w:t>
            </w:r>
            <w:r w:rsidR="00E7783A">
              <w:t xml:space="preserve"> (FCPD)</w:t>
            </w:r>
            <w:r w:rsidR="00E734B2">
              <w:t xml:space="preserve">, Tiffany </w:t>
            </w:r>
            <w:r w:rsidR="00CF389D">
              <w:t>Li</w:t>
            </w:r>
            <w:r w:rsidR="00E734B2">
              <w:t>ttle</w:t>
            </w:r>
            <w:r w:rsidR="00CF389D">
              <w:t xml:space="preserve"> (FCPS)</w:t>
            </w:r>
            <w:r w:rsidR="00E734B2">
              <w:t>, Marla Zometsky</w:t>
            </w:r>
            <w:r w:rsidR="00CF389D">
              <w:t xml:space="preserve"> (NCS)</w:t>
            </w:r>
            <w:r w:rsidR="00E734B2">
              <w:t>,</w:t>
            </w:r>
            <w:r w:rsidR="00E7783A">
              <w:t xml:space="preserve"> </w:t>
            </w:r>
            <w:r w:rsidR="00E734B2">
              <w:t>Marlon Murphy</w:t>
            </w:r>
            <w:r w:rsidR="00E7783A">
              <w:t xml:space="preserve"> (County Executive Offi</w:t>
            </w:r>
            <w:r w:rsidR="00E7783A" w:rsidRPr="00C47FAA">
              <w:t>ce)</w:t>
            </w:r>
            <w:r w:rsidR="00E734B2" w:rsidRPr="00C47FAA">
              <w:t xml:space="preserve">, </w:t>
            </w:r>
            <w:r w:rsidR="00FA1A14" w:rsidRPr="00C47FAA">
              <w:t>Alycia Blackwell</w:t>
            </w:r>
            <w:r w:rsidR="00E7783A" w:rsidRPr="00C47FAA">
              <w:t xml:space="preserve"> (</w:t>
            </w:r>
            <w:r w:rsidR="00C47FAA" w:rsidRPr="00C47FAA">
              <w:t>DFS</w:t>
            </w:r>
            <w:r w:rsidR="00E7783A" w:rsidRPr="00C47FAA">
              <w:t>)</w:t>
            </w:r>
            <w:r w:rsidR="00FA1A14" w:rsidRPr="00C47FAA">
              <w:t>,</w:t>
            </w:r>
            <w:r w:rsidR="00FA1A14">
              <w:t xml:space="preserve"> Natalia Gospodinoff</w:t>
            </w:r>
            <w:r w:rsidR="00CF389D">
              <w:t xml:space="preserve"> (FCHD)</w:t>
            </w:r>
            <w:r w:rsidR="006A4D6D">
              <w:t>, Anect Rivas</w:t>
            </w:r>
            <w:r w:rsidR="00E7783A">
              <w:t xml:space="preserve"> (DEA)</w:t>
            </w:r>
            <w:r w:rsidR="006A4D6D">
              <w:t>, Raymond Paden</w:t>
            </w:r>
            <w:r w:rsidR="00CF389D">
              <w:t xml:space="preserve"> (CSB WHPP)</w:t>
            </w:r>
            <w:r w:rsidR="006A4D6D">
              <w:t>, Paul woods</w:t>
            </w:r>
            <w:r w:rsidR="00CF389D">
              <w:t xml:space="preserve"> (NCS)</w:t>
            </w:r>
            <w:r w:rsidR="00E7783A">
              <w:t>, Katie Scipione (CSB WHPP), Caitlin Viccora (Coalition Coordinator)</w:t>
            </w:r>
          </w:p>
        </w:tc>
      </w:tr>
    </w:tbl>
    <w:p w14:paraId="1947C9B3" w14:textId="77777777" w:rsidR="00454D95" w:rsidRDefault="00454D95" w:rsidP="00454D95">
      <w:pPr>
        <w:tabs>
          <w:tab w:val="left" w:pos="195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54D95" w14:paraId="1947C9B5" w14:textId="77777777" w:rsidTr="006B6144">
        <w:trPr>
          <w:trHeight w:val="2600"/>
        </w:trPr>
        <w:tc>
          <w:tcPr>
            <w:tcW w:w="9350" w:type="dxa"/>
            <w:tcBorders>
              <w:bottom w:val="nil"/>
            </w:tcBorders>
          </w:tcPr>
          <w:p w14:paraId="3FB186DC" w14:textId="188F7859" w:rsidR="00195D44" w:rsidRPr="00890307" w:rsidRDefault="00454D95" w:rsidP="00C73241">
            <w:pPr>
              <w:spacing w:line="255" w:lineRule="auto"/>
              <w:rPr>
                <w:b/>
                <w:bCs/>
              </w:rPr>
            </w:pPr>
            <w:r w:rsidRPr="00890307">
              <w:rPr>
                <w:b/>
                <w:bCs/>
              </w:rPr>
              <w:t>Meeting Notes:</w:t>
            </w:r>
            <w:r w:rsidR="00C73241" w:rsidRPr="00890307">
              <w:rPr>
                <w:b/>
                <w:bCs/>
              </w:rPr>
              <w:t xml:space="preserve"> </w:t>
            </w:r>
          </w:p>
          <w:p w14:paraId="6AABE552" w14:textId="3A88B34F" w:rsidR="00640A27" w:rsidRPr="00640A27" w:rsidRDefault="00640A27" w:rsidP="000B6933">
            <w:pPr>
              <w:pStyle w:val="ListParagraph"/>
              <w:numPr>
                <w:ilvl w:val="0"/>
                <w:numId w:val="8"/>
              </w:numPr>
            </w:pPr>
            <w:r>
              <w:rPr>
                <w:b/>
                <w:bCs/>
              </w:rPr>
              <w:t>Report Out: FP</w:t>
            </w:r>
            <w:r w:rsidR="009C7E76">
              <w:rPr>
                <w:b/>
                <w:bCs/>
              </w:rPr>
              <w:t>C</w:t>
            </w:r>
            <w:r>
              <w:rPr>
                <w:b/>
                <w:bCs/>
              </w:rPr>
              <w:t xml:space="preserve"> Member Activities October-December</w:t>
            </w:r>
          </w:p>
          <w:p w14:paraId="1EB860AD" w14:textId="7F93B382" w:rsidR="008D4DEC" w:rsidRDefault="00E90D5A" w:rsidP="00640A27">
            <w:pPr>
              <w:pStyle w:val="ListParagraph"/>
              <w:numPr>
                <w:ilvl w:val="1"/>
                <w:numId w:val="8"/>
              </w:numPr>
            </w:pPr>
            <w:r>
              <w:t xml:space="preserve"> </w:t>
            </w:r>
            <w:r w:rsidR="00640A27">
              <w:t>Drug Take Back Day October 2024</w:t>
            </w:r>
          </w:p>
          <w:p w14:paraId="432C2C68" w14:textId="230C53F3" w:rsidR="005038E6" w:rsidRDefault="005038E6" w:rsidP="005038E6">
            <w:pPr>
              <w:pStyle w:val="ListParagraph"/>
              <w:numPr>
                <w:ilvl w:val="2"/>
                <w:numId w:val="8"/>
              </w:numPr>
            </w:pPr>
            <w:r>
              <w:t>818 lbs. collected, 8 volunteers (5 FCPS SAPS, 3 Rotary Club members)</w:t>
            </w:r>
          </w:p>
          <w:p w14:paraId="24621CF9" w14:textId="38B3D5CF" w:rsidR="00640A27" w:rsidRDefault="00640A27" w:rsidP="00640A27">
            <w:pPr>
              <w:pStyle w:val="ListParagraph"/>
              <w:numPr>
                <w:ilvl w:val="2"/>
                <w:numId w:val="8"/>
              </w:numPr>
            </w:pPr>
            <w:r>
              <w:t>Feedback from last DTB</w:t>
            </w:r>
          </w:p>
          <w:p w14:paraId="2CE5FAAA" w14:textId="3CCE529E" w:rsidR="00FA1A14" w:rsidRDefault="00FA1A14" w:rsidP="00FA1A14">
            <w:pPr>
              <w:pStyle w:val="ListParagraph"/>
              <w:numPr>
                <w:ilvl w:val="3"/>
                <w:numId w:val="8"/>
              </w:numPr>
            </w:pPr>
            <w:r>
              <w:t>Incorporating students</w:t>
            </w:r>
            <w:r w:rsidR="009C7E76">
              <w:t xml:space="preserve"> at future events</w:t>
            </w:r>
            <w:r w:rsidR="007162CE">
              <w:t>: Gain community service hours and provide education</w:t>
            </w:r>
          </w:p>
          <w:p w14:paraId="5CDF979D" w14:textId="51F78D89" w:rsidR="007162CE" w:rsidRDefault="007162CE" w:rsidP="00FA1A14">
            <w:pPr>
              <w:pStyle w:val="ListParagraph"/>
              <w:numPr>
                <w:ilvl w:val="3"/>
                <w:numId w:val="8"/>
              </w:numPr>
            </w:pPr>
            <w:r>
              <w:t>Ensuring information gets into the community via social media</w:t>
            </w:r>
            <w:r w:rsidR="00B1230F">
              <w:t xml:space="preserve">, </w:t>
            </w:r>
            <w:r w:rsidR="00454D94">
              <w:t>specifically county government pages</w:t>
            </w:r>
            <w:r w:rsidR="00B1230F">
              <w:t>;</w:t>
            </w:r>
            <w:r>
              <w:t xml:space="preserve"> the </w:t>
            </w:r>
            <w:r w:rsidR="00454D94">
              <w:t xml:space="preserve">local </w:t>
            </w:r>
            <w:r>
              <w:t>news</w:t>
            </w:r>
            <w:r w:rsidR="00B1230F">
              <w:t>;</w:t>
            </w:r>
            <w:r>
              <w:t xml:space="preserve"> using a tron electronic </w:t>
            </w:r>
            <w:r w:rsidR="005038E6">
              <w:t>bill</w:t>
            </w:r>
            <w:r>
              <w:t>board</w:t>
            </w:r>
            <w:r w:rsidR="00B1230F">
              <w:t xml:space="preserve">, </w:t>
            </w:r>
            <w:r>
              <w:t>which was done in the past</w:t>
            </w:r>
            <w:r w:rsidR="005038E6">
              <w:t xml:space="preserve"> through the FCPD</w:t>
            </w:r>
            <w:r w:rsidR="00B1230F">
              <w:t>;</w:t>
            </w:r>
            <w:r>
              <w:t xml:space="preserve"> inclusion in the BOS newsletter</w:t>
            </w:r>
            <w:r w:rsidR="00B1230F">
              <w:t>;</w:t>
            </w:r>
            <w:r>
              <w:t xml:space="preserve"> Nextdoor and Ring notifications</w:t>
            </w:r>
            <w:r w:rsidR="00B1230F">
              <w:t xml:space="preserve">; </w:t>
            </w:r>
            <w:r>
              <w:t>possibly a mailer</w:t>
            </w:r>
          </w:p>
          <w:p w14:paraId="755CCADC" w14:textId="2B7D736C" w:rsidR="005038E6" w:rsidRDefault="005038E6" w:rsidP="005038E6">
            <w:pPr>
              <w:pStyle w:val="ListParagraph"/>
              <w:numPr>
                <w:ilvl w:val="2"/>
                <w:numId w:val="8"/>
              </w:numPr>
            </w:pPr>
            <w:r>
              <w:t>Next D</w:t>
            </w:r>
            <w:r w:rsidR="00B1230F">
              <w:t xml:space="preserve">rug </w:t>
            </w:r>
            <w:r>
              <w:t>T</w:t>
            </w:r>
            <w:r w:rsidR="00B1230F">
              <w:t xml:space="preserve">ake </w:t>
            </w:r>
            <w:r>
              <w:t>B</w:t>
            </w:r>
            <w:r w:rsidR="00B1230F">
              <w:t>ack Day</w:t>
            </w:r>
            <w:r>
              <w:t xml:space="preserve"> – April 26, 2025</w:t>
            </w:r>
            <w:r w:rsidR="00454D94">
              <w:t>, planning will begin in February</w:t>
            </w:r>
          </w:p>
          <w:p w14:paraId="35B2C37C" w14:textId="10B58DF7" w:rsidR="00454D94" w:rsidRDefault="00454D94" w:rsidP="00454D94">
            <w:pPr>
              <w:pStyle w:val="ListParagraph"/>
              <w:numPr>
                <w:ilvl w:val="3"/>
                <w:numId w:val="8"/>
              </w:numPr>
            </w:pPr>
            <w:r>
              <w:t>Support from FPC Partners</w:t>
            </w:r>
            <w:r w:rsidR="00B1230F">
              <w:t xml:space="preserve"> needed</w:t>
            </w:r>
          </w:p>
          <w:p w14:paraId="4C11831D" w14:textId="7AC931BD" w:rsidR="00454D94" w:rsidRDefault="00454D94" w:rsidP="00454D94">
            <w:pPr>
              <w:pStyle w:val="ListParagraph"/>
              <w:numPr>
                <w:ilvl w:val="4"/>
                <w:numId w:val="8"/>
              </w:numPr>
            </w:pPr>
            <w:r>
              <w:t>Sharing information: Post on social media, include in newsletters, hand/distribute DTB posters, email and other public outreach</w:t>
            </w:r>
          </w:p>
          <w:p w14:paraId="22B7836D" w14:textId="28372184" w:rsidR="00454D94" w:rsidRDefault="00454D94" w:rsidP="00454D94">
            <w:pPr>
              <w:pStyle w:val="ListParagraph"/>
              <w:numPr>
                <w:ilvl w:val="4"/>
                <w:numId w:val="8"/>
              </w:numPr>
            </w:pPr>
            <w:r>
              <w:t xml:space="preserve">An FPC DTB social media toolkit will be developed, along with a promotional paragraph, email template and digital/printed flyer to make it easy to share the event </w:t>
            </w:r>
          </w:p>
          <w:p w14:paraId="31355530" w14:textId="0EEF5CC9" w:rsidR="00640A27" w:rsidRDefault="00640A27" w:rsidP="00640A27">
            <w:pPr>
              <w:pStyle w:val="ListParagraph"/>
              <w:numPr>
                <w:ilvl w:val="1"/>
                <w:numId w:val="8"/>
              </w:numPr>
            </w:pPr>
            <w:r>
              <w:t>FP</w:t>
            </w:r>
            <w:r w:rsidR="00B1230F">
              <w:t xml:space="preserve">C </w:t>
            </w:r>
            <w:r>
              <w:t>Celebration of Youth Leaders Event</w:t>
            </w:r>
          </w:p>
          <w:p w14:paraId="282F027C" w14:textId="6BB2CB0B" w:rsidR="007162CE" w:rsidRDefault="00E23B91" w:rsidP="007162CE">
            <w:pPr>
              <w:pStyle w:val="ListParagraph"/>
              <w:numPr>
                <w:ilvl w:val="2"/>
                <w:numId w:val="8"/>
              </w:numPr>
            </w:pPr>
            <w:r>
              <w:t>Event goal is to h</w:t>
            </w:r>
            <w:r w:rsidR="00454D94">
              <w:t xml:space="preserve">ighlight youth and </w:t>
            </w:r>
            <w:r w:rsidR="00CC68F6">
              <w:t>r</w:t>
            </w:r>
            <w:r w:rsidR="007162CE">
              <w:t>ecru</w:t>
            </w:r>
            <w:r w:rsidR="00454D94">
              <w:t>it additional youth to join</w:t>
            </w:r>
            <w:r w:rsidR="00B949FE">
              <w:t xml:space="preserve"> new FPC Youth Team</w:t>
            </w:r>
          </w:p>
          <w:p w14:paraId="306829D7" w14:textId="4993F0AD" w:rsidR="007162CE" w:rsidRDefault="007162CE" w:rsidP="007162CE">
            <w:pPr>
              <w:pStyle w:val="ListParagraph"/>
              <w:numPr>
                <w:ilvl w:val="2"/>
                <w:numId w:val="8"/>
              </w:numPr>
            </w:pPr>
            <w:r>
              <w:t xml:space="preserve">Event originally scheduled in January, due to county approvals it will be rescheduled </w:t>
            </w:r>
            <w:r w:rsidR="002C2292">
              <w:t>to</w:t>
            </w:r>
            <w:r>
              <w:t xml:space="preserve"> March</w:t>
            </w:r>
            <w:r w:rsidR="002C2292">
              <w:t xml:space="preserve"> 2</w:t>
            </w:r>
          </w:p>
          <w:p w14:paraId="26EBDB8F" w14:textId="7D4CE308" w:rsidR="00454D94" w:rsidRDefault="00B949FE" w:rsidP="007162CE">
            <w:pPr>
              <w:pStyle w:val="ListParagraph"/>
              <w:numPr>
                <w:ilvl w:val="2"/>
                <w:numId w:val="8"/>
              </w:numPr>
            </w:pPr>
            <w:r>
              <w:t xml:space="preserve">FPC </w:t>
            </w:r>
            <w:r w:rsidR="00454D94">
              <w:t xml:space="preserve">Youth </w:t>
            </w:r>
            <w:r>
              <w:t xml:space="preserve">Team </w:t>
            </w:r>
            <w:r w:rsidR="00454D94">
              <w:t xml:space="preserve">meeting will be held </w:t>
            </w:r>
            <w:r>
              <w:t xml:space="preserve">later </w:t>
            </w:r>
            <w:r w:rsidR="00454D94">
              <w:t>in March</w:t>
            </w:r>
            <w:r>
              <w:t xml:space="preserve"> after this kickoff event</w:t>
            </w:r>
          </w:p>
          <w:p w14:paraId="0462E965" w14:textId="229BC3EA" w:rsidR="00640A27" w:rsidRDefault="00640A27" w:rsidP="00640A27">
            <w:pPr>
              <w:pStyle w:val="ListParagraph"/>
              <w:numPr>
                <w:ilvl w:val="0"/>
                <w:numId w:val="8"/>
              </w:numPr>
            </w:pPr>
            <w:r>
              <w:t>Report Out: Upcoming FPC Member Activities</w:t>
            </w:r>
          </w:p>
          <w:p w14:paraId="3AE31513" w14:textId="5CA3B697" w:rsidR="00640A27" w:rsidRDefault="00640A27" w:rsidP="00640A27">
            <w:pPr>
              <w:pStyle w:val="ListParagraph"/>
              <w:numPr>
                <w:ilvl w:val="1"/>
                <w:numId w:val="8"/>
              </w:numPr>
            </w:pPr>
            <w:r>
              <w:t>FPC at the CADCA National Leadership Forum February 3-6</w:t>
            </w:r>
            <w:r w:rsidR="00C15C02">
              <w:t xml:space="preserve">, </w:t>
            </w:r>
            <w:r>
              <w:t>National Harbor, MD</w:t>
            </w:r>
          </w:p>
          <w:p w14:paraId="239B2757" w14:textId="250D9896" w:rsidR="007162CE" w:rsidRDefault="007162CE" w:rsidP="007162CE">
            <w:pPr>
              <w:pStyle w:val="ListParagraph"/>
              <w:numPr>
                <w:ilvl w:val="2"/>
                <w:numId w:val="8"/>
              </w:numPr>
            </w:pPr>
            <w:r>
              <w:t>February 3: Prevention day (Free event)</w:t>
            </w:r>
          </w:p>
          <w:p w14:paraId="3C124428" w14:textId="45668C86" w:rsidR="007162CE" w:rsidRDefault="007162CE" w:rsidP="007162CE">
            <w:pPr>
              <w:pStyle w:val="ListParagraph"/>
              <w:numPr>
                <w:ilvl w:val="2"/>
                <w:numId w:val="8"/>
              </w:numPr>
            </w:pPr>
            <w:r>
              <w:lastRenderedPageBreak/>
              <w:t>January 29</w:t>
            </w:r>
            <w:r w:rsidRPr="007162CE">
              <w:rPr>
                <w:vertAlign w:val="superscript"/>
              </w:rPr>
              <w:t>th</w:t>
            </w:r>
            <w:r>
              <w:t xml:space="preserve"> NCS holding a meeting to convene and see who will be attending/share tips, Caitlin will </w:t>
            </w:r>
            <w:r w:rsidR="001F2961">
              <w:t>attend</w:t>
            </w:r>
          </w:p>
          <w:p w14:paraId="4EA842A3" w14:textId="5FF197A0" w:rsidR="007162CE" w:rsidRDefault="00640A27" w:rsidP="008E4C16">
            <w:pPr>
              <w:pStyle w:val="ListParagraph"/>
              <w:numPr>
                <w:ilvl w:val="1"/>
                <w:numId w:val="8"/>
              </w:numPr>
            </w:pPr>
            <w:r>
              <w:t xml:space="preserve">All-FPC in-Person Meeting </w:t>
            </w:r>
            <w:r w:rsidR="0024268B">
              <w:t>–</w:t>
            </w:r>
            <w:r>
              <w:t xml:space="preserve"> </w:t>
            </w:r>
            <w:r w:rsidR="0024268B">
              <w:t>Wednesday, April 2, 6:30-8:</w:t>
            </w:r>
            <w:r w:rsidR="00F36B7A">
              <w:t>0</w:t>
            </w:r>
            <w:r w:rsidR="0024268B">
              <w:t>0pm</w:t>
            </w:r>
            <w:r w:rsidR="008E4C16">
              <w:t xml:space="preserve">, </w:t>
            </w:r>
            <w:r w:rsidR="007162CE">
              <w:t>Kings Park Library</w:t>
            </w:r>
          </w:p>
          <w:p w14:paraId="161452D7" w14:textId="0A6A81B3" w:rsidR="00454D94" w:rsidRDefault="00454D94" w:rsidP="007162CE">
            <w:pPr>
              <w:pStyle w:val="ListParagraph"/>
              <w:numPr>
                <w:ilvl w:val="2"/>
                <w:numId w:val="8"/>
              </w:numPr>
            </w:pPr>
            <w:r>
              <w:t>Review the last year to discuss what is working/not working; strategic planning with the full group; networking</w:t>
            </w:r>
          </w:p>
          <w:p w14:paraId="5FDE54C6" w14:textId="3B30D63B" w:rsidR="008E4C16" w:rsidRDefault="008E4C16" w:rsidP="007162CE">
            <w:pPr>
              <w:pStyle w:val="ListParagraph"/>
              <w:numPr>
                <w:ilvl w:val="2"/>
                <w:numId w:val="8"/>
              </w:numPr>
            </w:pPr>
            <w:r>
              <w:t xml:space="preserve">Caitlin will send </w:t>
            </w:r>
            <w:r w:rsidR="00454D94">
              <w:t xml:space="preserve">meeting details including the calendar invite and </w:t>
            </w:r>
            <w:r>
              <w:t>agenda</w:t>
            </w:r>
          </w:p>
          <w:p w14:paraId="4B9EECC0" w14:textId="642EC9FE" w:rsidR="0024268B" w:rsidRDefault="0024268B" w:rsidP="0024268B">
            <w:pPr>
              <w:pStyle w:val="ListParagraph"/>
              <w:numPr>
                <w:ilvl w:val="0"/>
                <w:numId w:val="8"/>
              </w:numPr>
            </w:pPr>
            <w:r>
              <w:t>Coalition Materials Updates</w:t>
            </w:r>
          </w:p>
          <w:p w14:paraId="37138A32" w14:textId="4C5964E8" w:rsidR="0024268B" w:rsidRDefault="0024268B" w:rsidP="0024268B">
            <w:pPr>
              <w:pStyle w:val="ListParagraph"/>
              <w:numPr>
                <w:ilvl w:val="1"/>
                <w:numId w:val="8"/>
              </w:numPr>
            </w:pPr>
            <w:r>
              <w:t>FPC flyer (updated), FPC youth flyer</w:t>
            </w:r>
          </w:p>
          <w:p w14:paraId="1984E48F" w14:textId="0B0811F6" w:rsidR="0024268B" w:rsidRDefault="0024268B" w:rsidP="0024268B">
            <w:pPr>
              <w:pStyle w:val="ListParagraph"/>
              <w:numPr>
                <w:ilvl w:val="1"/>
                <w:numId w:val="8"/>
              </w:numPr>
            </w:pPr>
            <w:r>
              <w:t xml:space="preserve">FPC Youth </w:t>
            </w:r>
            <w:r w:rsidR="00F66543">
              <w:t>T</w:t>
            </w:r>
            <w:r>
              <w:t>eam FAQ</w:t>
            </w:r>
            <w:r w:rsidR="00F66543">
              <w:t xml:space="preserve"> page</w:t>
            </w:r>
          </w:p>
          <w:p w14:paraId="7D2B19A8" w14:textId="2DF83E98" w:rsidR="0024268B" w:rsidRDefault="0024268B" w:rsidP="0024268B">
            <w:pPr>
              <w:pStyle w:val="ListParagraph"/>
              <w:numPr>
                <w:ilvl w:val="1"/>
                <w:numId w:val="8"/>
              </w:numPr>
            </w:pPr>
            <w:r>
              <w:t>FPC Partner</w:t>
            </w:r>
            <w:r w:rsidR="00F36F66">
              <w:t>ship</w:t>
            </w:r>
            <w:r>
              <w:t xml:space="preserve"> Packet</w:t>
            </w:r>
          </w:p>
          <w:p w14:paraId="4D984C03" w14:textId="60D8F789" w:rsidR="0024268B" w:rsidRDefault="0024268B" w:rsidP="0024268B">
            <w:pPr>
              <w:pStyle w:val="ListParagraph"/>
              <w:numPr>
                <w:ilvl w:val="1"/>
                <w:numId w:val="8"/>
              </w:numPr>
            </w:pPr>
            <w:r>
              <w:t>FPC Member Newsletter</w:t>
            </w:r>
          </w:p>
          <w:p w14:paraId="1AEBC496" w14:textId="1782260A" w:rsidR="00986A23" w:rsidRDefault="00986A23" w:rsidP="00986A23">
            <w:pPr>
              <w:pStyle w:val="ListParagraph"/>
              <w:numPr>
                <w:ilvl w:val="2"/>
                <w:numId w:val="8"/>
              </w:numPr>
            </w:pPr>
            <w:r>
              <w:t>Materials will be shared by Caitlin for partners to share</w:t>
            </w:r>
          </w:p>
          <w:p w14:paraId="715F7174" w14:textId="363671B3" w:rsidR="00986A23" w:rsidRDefault="00986A23" w:rsidP="00986A23">
            <w:pPr>
              <w:pStyle w:val="ListParagraph"/>
              <w:numPr>
                <w:ilvl w:val="2"/>
                <w:numId w:val="8"/>
              </w:numPr>
            </w:pPr>
            <w:r>
              <w:t>Monthly member meeting newsletter sent out one week after monthly meetings</w:t>
            </w:r>
          </w:p>
          <w:p w14:paraId="6D56CACD" w14:textId="1C869EC6" w:rsidR="005A3D71" w:rsidRDefault="005A3D71" w:rsidP="00986A23">
            <w:pPr>
              <w:pStyle w:val="ListParagraph"/>
              <w:numPr>
                <w:ilvl w:val="2"/>
                <w:numId w:val="8"/>
              </w:numPr>
            </w:pPr>
            <w:r>
              <w:t>Let Caitlin know if you are not on the list and would like to receive these updates</w:t>
            </w:r>
          </w:p>
          <w:p w14:paraId="1DCCEEA5" w14:textId="61E9F3A4" w:rsidR="0024268B" w:rsidRDefault="0024268B" w:rsidP="00094AD2">
            <w:pPr>
              <w:pStyle w:val="ListParagraph"/>
              <w:numPr>
                <w:ilvl w:val="0"/>
                <w:numId w:val="8"/>
              </w:numPr>
            </w:pPr>
            <w:r>
              <w:t>Resource Sharing</w:t>
            </w:r>
            <w:r w:rsidR="00F546F9">
              <w:t xml:space="preserve">: </w:t>
            </w:r>
            <w:r>
              <w:t>Call for resources and upcoming events for the next few months</w:t>
            </w:r>
          </w:p>
          <w:p w14:paraId="57D4588B" w14:textId="1770B97D" w:rsidR="00986A23" w:rsidRPr="00DE4297" w:rsidRDefault="00986A23" w:rsidP="00F546F9">
            <w:pPr>
              <w:pStyle w:val="ListParagraph"/>
              <w:numPr>
                <w:ilvl w:val="1"/>
                <w:numId w:val="8"/>
              </w:numPr>
              <w:rPr>
                <w:color w:val="000000" w:themeColor="text1"/>
              </w:rPr>
            </w:pPr>
            <w:r>
              <w:t>ADAPT</w:t>
            </w:r>
            <w:r w:rsidRPr="00DE4297">
              <w:rPr>
                <w:color w:val="000000" w:themeColor="text1"/>
              </w:rPr>
              <w:t>, Presentation on the Role of Parenting and the Role of Substance Use Prevention</w:t>
            </w:r>
            <w:r w:rsidR="00807C54" w:rsidRPr="00DE4297">
              <w:rPr>
                <w:color w:val="000000" w:themeColor="text1"/>
              </w:rPr>
              <w:t xml:space="preserve">, </w:t>
            </w:r>
            <w:hyperlink r:id="rId8" w:history="1">
              <w:r w:rsidR="00807C54" w:rsidRPr="00DE4297">
                <w:rPr>
                  <w:rStyle w:val="Hyperlink"/>
                  <w:color w:val="000000" w:themeColor="text1"/>
                </w:rPr>
                <w:t>https://www.youtube.com/watch?v=2Kd8wIPHCuA</w:t>
              </w:r>
            </w:hyperlink>
          </w:p>
          <w:p w14:paraId="22E997DF" w14:textId="77777777" w:rsidR="00F546F9" w:rsidRPr="00DE4297" w:rsidRDefault="00986A23" w:rsidP="00F546F9">
            <w:pPr>
              <w:pStyle w:val="ListParagraph"/>
              <w:numPr>
                <w:ilvl w:val="1"/>
                <w:numId w:val="8"/>
              </w:numPr>
              <w:rPr>
                <w:color w:val="000000" w:themeColor="text1"/>
              </w:rPr>
            </w:pPr>
            <w:r w:rsidRPr="00DE4297">
              <w:rPr>
                <w:color w:val="000000" w:themeColor="text1"/>
              </w:rPr>
              <w:t>NCS/Northern Virginia Community College hosting a National Day of Racial Healing event</w:t>
            </w:r>
            <w:r w:rsidR="00807C54" w:rsidRPr="00DE4297">
              <w:rPr>
                <w:color w:val="000000" w:themeColor="text1"/>
              </w:rPr>
              <w:t>, Truth in Voice, Truth in Service</w:t>
            </w:r>
          </w:p>
          <w:p w14:paraId="7E9AAA46" w14:textId="342AD8B8" w:rsidR="00732C6F" w:rsidRPr="00A356C5" w:rsidRDefault="00033653" w:rsidP="00033653">
            <w:pPr>
              <w:pStyle w:val="ListParagraph"/>
              <w:numPr>
                <w:ilvl w:val="2"/>
                <w:numId w:val="8"/>
              </w:numPr>
              <w:rPr>
                <w:color w:val="000000" w:themeColor="text1"/>
              </w:rPr>
            </w:pPr>
            <w:r w:rsidRPr="00A356C5">
              <w:rPr>
                <w:color w:val="000000" w:themeColor="text1"/>
              </w:rPr>
              <w:t xml:space="preserve">Flyer: </w:t>
            </w:r>
            <w:hyperlink r:id="rId9" w:history="1">
              <w:r w:rsidR="00732C6F" w:rsidRPr="00A356C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Truth in Voice Event at Jim Scott.pdf</w:t>
              </w:r>
            </w:hyperlink>
          </w:p>
          <w:p w14:paraId="3D045642" w14:textId="6F60183F" w:rsidR="00986A23" w:rsidRPr="00A356C5" w:rsidRDefault="00A356C5" w:rsidP="00033653">
            <w:pPr>
              <w:pStyle w:val="ListParagraph"/>
              <w:numPr>
                <w:ilvl w:val="2"/>
                <w:numId w:val="8"/>
              </w:numPr>
              <w:rPr>
                <w:color w:val="000000" w:themeColor="text1"/>
              </w:rPr>
            </w:pPr>
            <w:r w:rsidRPr="00A356C5">
              <w:rPr>
                <w:color w:val="000000" w:themeColor="text1"/>
              </w:rPr>
              <w:t xml:space="preserve">Registration link: </w:t>
            </w:r>
            <w:hyperlink r:id="rId10" w:history="1">
              <w:r w:rsidRPr="00A356C5">
                <w:rPr>
                  <w:rStyle w:val="Hyperlink"/>
                  <w:color w:val="000000" w:themeColor="text1"/>
                </w:rPr>
                <w:t>https://forms.office.com/pages/responsepage.aspx?id=y1Zhom9dckGdfZNOsKeydSqp5MmuFwJIjb_61C5y5L1UQkRDOFE5Q09FSjFTMllIT0xWSFBPM0tXNy4u&amp;route=shorturl</w:t>
              </w:r>
            </w:hyperlink>
          </w:p>
          <w:p w14:paraId="36352020" w14:textId="0757994C" w:rsidR="00DF3D2B" w:rsidRDefault="00732C6F" w:rsidP="00F546F9">
            <w:pPr>
              <w:pStyle w:val="ListParagraph"/>
              <w:numPr>
                <w:ilvl w:val="1"/>
                <w:numId w:val="8"/>
              </w:numPr>
            </w:pPr>
            <w:r w:rsidRPr="00A356C5">
              <w:rPr>
                <w:color w:val="000000" w:themeColor="text1"/>
              </w:rPr>
              <w:t xml:space="preserve">Are groups doing anything special </w:t>
            </w:r>
            <w:r>
              <w:t>for awareness weeks: The county typically uses awareness weeks as an o</w:t>
            </w:r>
            <w:r w:rsidR="002D6FDB">
              <w:t>pportunity to h</w:t>
            </w:r>
            <w:r w:rsidR="006A4D6D">
              <w:t>ighlight t</w:t>
            </w:r>
            <w:r w:rsidR="00DF3D2B">
              <w:t>rainings offered</w:t>
            </w:r>
            <w:r>
              <w:t xml:space="preserve"> and resources available </w:t>
            </w:r>
          </w:p>
          <w:p w14:paraId="70C250FC" w14:textId="0D97ACEF" w:rsidR="00986A23" w:rsidRDefault="00732C6F" w:rsidP="00F546F9">
            <w:pPr>
              <w:pStyle w:val="ListParagraph"/>
              <w:numPr>
                <w:ilvl w:val="1"/>
                <w:numId w:val="8"/>
              </w:numPr>
            </w:pPr>
            <w:r>
              <w:t>Th</w:t>
            </w:r>
            <w:r w:rsidR="00F546F9">
              <w:t>e</w:t>
            </w:r>
            <w:r>
              <w:t xml:space="preserve"> C</w:t>
            </w:r>
            <w:r w:rsidR="002D6FDB">
              <w:t>oalition can partner with groups around awareness weeks</w:t>
            </w:r>
            <w:r w:rsidR="00454D94">
              <w:t>, more discussions on this will continue</w:t>
            </w:r>
            <w:r w:rsidR="00DE4297">
              <w:t xml:space="preserve"> as needed</w:t>
            </w:r>
          </w:p>
          <w:p w14:paraId="76EA6392" w14:textId="16431802" w:rsidR="0024268B" w:rsidRDefault="0024268B" w:rsidP="0024268B">
            <w:pPr>
              <w:pStyle w:val="ListParagraph"/>
              <w:numPr>
                <w:ilvl w:val="0"/>
                <w:numId w:val="8"/>
              </w:numPr>
            </w:pPr>
            <w:r>
              <w:t>Closing/Wrap-up</w:t>
            </w:r>
          </w:p>
          <w:p w14:paraId="1947C9B4" w14:textId="03E78F4D" w:rsidR="00E955DA" w:rsidRDefault="00CC68F6" w:rsidP="00CC68F6">
            <w:pPr>
              <w:pStyle w:val="ListParagraph"/>
              <w:numPr>
                <w:ilvl w:val="1"/>
                <w:numId w:val="8"/>
              </w:numPr>
            </w:pPr>
            <w:r>
              <w:t>Thank you for your partnership and work with the Coalition</w:t>
            </w:r>
          </w:p>
        </w:tc>
      </w:tr>
      <w:tr w:rsidR="00EB3245" w14:paraId="3978B7A6" w14:textId="77777777" w:rsidTr="005C1C30">
        <w:tc>
          <w:tcPr>
            <w:tcW w:w="9350" w:type="dxa"/>
            <w:tcBorders>
              <w:top w:val="nil"/>
              <w:bottom w:val="nil"/>
            </w:tcBorders>
          </w:tcPr>
          <w:p w14:paraId="2B60BE7E" w14:textId="77777777" w:rsidR="00EB3245" w:rsidRPr="00890307" w:rsidRDefault="00EB3245" w:rsidP="00C73241">
            <w:pPr>
              <w:spacing w:line="255" w:lineRule="auto"/>
              <w:rPr>
                <w:b/>
                <w:bCs/>
              </w:rPr>
            </w:pPr>
          </w:p>
        </w:tc>
      </w:tr>
      <w:tr w:rsidR="005C1C30" w14:paraId="761C1D62" w14:textId="77777777" w:rsidTr="00DE4297">
        <w:trPr>
          <w:trHeight w:val="80"/>
        </w:trPr>
        <w:tc>
          <w:tcPr>
            <w:tcW w:w="9350" w:type="dxa"/>
            <w:tcBorders>
              <w:top w:val="nil"/>
            </w:tcBorders>
          </w:tcPr>
          <w:p w14:paraId="260DAFC0" w14:textId="77777777" w:rsidR="005C1C30" w:rsidRPr="00890307" w:rsidRDefault="005C1C30" w:rsidP="00C73241">
            <w:pPr>
              <w:spacing w:line="255" w:lineRule="auto"/>
              <w:rPr>
                <w:b/>
                <w:bCs/>
              </w:rPr>
            </w:pPr>
          </w:p>
        </w:tc>
      </w:tr>
    </w:tbl>
    <w:p w14:paraId="1947C9C0" w14:textId="77777777" w:rsidR="00454D95" w:rsidRDefault="00454D95" w:rsidP="00454D95">
      <w:pPr>
        <w:tabs>
          <w:tab w:val="left" w:pos="19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54D95" w14:paraId="1947C9F8" w14:textId="77777777" w:rsidTr="00454D95">
        <w:tc>
          <w:tcPr>
            <w:tcW w:w="9350" w:type="dxa"/>
          </w:tcPr>
          <w:p w14:paraId="2300DAE5" w14:textId="5FA22860" w:rsidR="00CD3E0C" w:rsidRPr="00CC68F6" w:rsidRDefault="00CD3E0C" w:rsidP="00CD3E0C">
            <w:pPr>
              <w:pStyle w:val="ListParagraph"/>
              <w:numPr>
                <w:ilvl w:val="0"/>
                <w:numId w:val="12"/>
              </w:numPr>
              <w:tabs>
                <w:tab w:val="left" w:pos="195"/>
              </w:tabs>
            </w:pPr>
            <w:r w:rsidRPr="00CC68F6">
              <w:t xml:space="preserve">All FPC In-Person </w:t>
            </w:r>
            <w:r w:rsidR="00E13E8E">
              <w:t>M</w:t>
            </w:r>
            <w:r w:rsidRPr="00CC68F6">
              <w:t>eeting: Wednesday, April 2</w:t>
            </w:r>
            <w:r w:rsidRPr="00CC68F6">
              <w:rPr>
                <w:vertAlign w:val="superscript"/>
              </w:rPr>
              <w:t>nd</w:t>
            </w:r>
            <w:r w:rsidRPr="00CC68F6">
              <w:t xml:space="preserve"> at 6:30pm, Kings Park Library</w:t>
            </w:r>
          </w:p>
          <w:p w14:paraId="1947C9F7" w14:textId="5B2461D1" w:rsidR="0074440F" w:rsidRPr="00CC68F6" w:rsidRDefault="00161B7D" w:rsidP="00B779D7">
            <w:pPr>
              <w:pStyle w:val="ListParagraph"/>
              <w:numPr>
                <w:ilvl w:val="0"/>
                <w:numId w:val="12"/>
              </w:numPr>
              <w:tabs>
                <w:tab w:val="left" w:pos="195"/>
              </w:tabs>
            </w:pPr>
            <w:r w:rsidRPr="00CC68F6">
              <w:t xml:space="preserve">Next </w:t>
            </w:r>
            <w:r w:rsidR="00E13E8E">
              <w:t>Q</w:t>
            </w:r>
            <w:r w:rsidR="00DF2BA8" w:rsidRPr="00CC68F6">
              <w:t>uarterly</w:t>
            </w:r>
            <w:r w:rsidR="00CC68F6" w:rsidRPr="00CC68F6">
              <w:t xml:space="preserve"> </w:t>
            </w:r>
            <w:r w:rsidR="00E13E8E">
              <w:t>P</w:t>
            </w:r>
            <w:r w:rsidR="006832AD" w:rsidRPr="00CC68F6">
              <w:t xml:space="preserve">artners </w:t>
            </w:r>
            <w:r w:rsidR="00E13E8E">
              <w:t>M</w:t>
            </w:r>
            <w:r w:rsidR="006832AD" w:rsidRPr="00CC68F6">
              <w:t>eeting</w:t>
            </w:r>
            <w:r w:rsidR="00CC68F6" w:rsidRPr="00CC68F6">
              <w:t>: Thursday, April 24</w:t>
            </w:r>
            <w:r w:rsidR="00CC68F6" w:rsidRPr="00CC68F6">
              <w:rPr>
                <w:vertAlign w:val="superscript"/>
              </w:rPr>
              <w:t>th</w:t>
            </w:r>
            <w:r w:rsidR="00CC68F6" w:rsidRPr="00CC68F6">
              <w:t xml:space="preserve"> at 10:00am via Teams</w:t>
            </w:r>
          </w:p>
        </w:tc>
      </w:tr>
    </w:tbl>
    <w:p w14:paraId="1947C9F9" w14:textId="77777777" w:rsidR="00454D95" w:rsidRDefault="00454D95" w:rsidP="00454D95">
      <w:pPr>
        <w:tabs>
          <w:tab w:val="left" w:pos="195"/>
        </w:tabs>
      </w:pPr>
    </w:p>
    <w:sectPr w:rsidR="00454D95" w:rsidSect="00454D95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E7BB1"/>
    <w:multiLevelType w:val="hybridMultilevel"/>
    <w:tmpl w:val="21FC315A"/>
    <w:lvl w:ilvl="0" w:tplc="94AAD4DE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AA6D62"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4665B6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5869F8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88CDAA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DC6944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AEECE8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227300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449FA0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FE61EEE"/>
    <w:multiLevelType w:val="hybridMultilevel"/>
    <w:tmpl w:val="7780F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34EF4"/>
    <w:multiLevelType w:val="hybridMultilevel"/>
    <w:tmpl w:val="66124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06ED6"/>
    <w:multiLevelType w:val="hybridMultilevel"/>
    <w:tmpl w:val="BCA22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5523CF"/>
    <w:multiLevelType w:val="hybridMultilevel"/>
    <w:tmpl w:val="0FF47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11B9E"/>
    <w:multiLevelType w:val="hybridMultilevel"/>
    <w:tmpl w:val="81A06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D17AB4"/>
    <w:multiLevelType w:val="hybridMultilevel"/>
    <w:tmpl w:val="EFE23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D1593"/>
    <w:multiLevelType w:val="hybridMultilevel"/>
    <w:tmpl w:val="AEE2A8CC"/>
    <w:lvl w:ilvl="0" w:tplc="353C90D2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6E0C36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44B380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761FD4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C4CBC0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D0DD0A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D6B6AE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52A89C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501218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E955294"/>
    <w:multiLevelType w:val="hybridMultilevel"/>
    <w:tmpl w:val="781EA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D5425"/>
    <w:multiLevelType w:val="hybridMultilevel"/>
    <w:tmpl w:val="A134D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53C75"/>
    <w:multiLevelType w:val="hybridMultilevel"/>
    <w:tmpl w:val="4D1A5B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F33CFB"/>
    <w:multiLevelType w:val="hybridMultilevel"/>
    <w:tmpl w:val="B7A81CCA"/>
    <w:lvl w:ilvl="0" w:tplc="04090001">
      <w:start w:val="1"/>
      <w:numFmt w:val="bullet"/>
      <w:lvlText w:val=""/>
      <w:lvlJc w:val="left"/>
      <w:pPr>
        <w:ind w:left="55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 w16cid:durableId="214506201">
    <w:abstractNumId w:val="5"/>
  </w:num>
  <w:num w:numId="2" w16cid:durableId="191651630">
    <w:abstractNumId w:val="2"/>
  </w:num>
  <w:num w:numId="3" w16cid:durableId="1770463590">
    <w:abstractNumId w:val="9"/>
  </w:num>
  <w:num w:numId="4" w16cid:durableId="165484891">
    <w:abstractNumId w:val="10"/>
  </w:num>
  <w:num w:numId="5" w16cid:durableId="830676961">
    <w:abstractNumId w:val="0"/>
  </w:num>
  <w:num w:numId="6" w16cid:durableId="1357734266">
    <w:abstractNumId w:val="7"/>
  </w:num>
  <w:num w:numId="7" w16cid:durableId="1435442493">
    <w:abstractNumId w:val="8"/>
  </w:num>
  <w:num w:numId="8" w16cid:durableId="2125030624">
    <w:abstractNumId w:val="6"/>
  </w:num>
  <w:num w:numId="9" w16cid:durableId="634918320">
    <w:abstractNumId w:val="4"/>
  </w:num>
  <w:num w:numId="10" w16cid:durableId="682708160">
    <w:abstractNumId w:val="3"/>
  </w:num>
  <w:num w:numId="11" w16cid:durableId="275986122">
    <w:abstractNumId w:val="1"/>
  </w:num>
  <w:num w:numId="12" w16cid:durableId="12119609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D95"/>
    <w:rsid w:val="00002066"/>
    <w:rsid w:val="00006257"/>
    <w:rsid w:val="0000743B"/>
    <w:rsid w:val="00020627"/>
    <w:rsid w:val="000275A2"/>
    <w:rsid w:val="00032350"/>
    <w:rsid w:val="00033653"/>
    <w:rsid w:val="0005010F"/>
    <w:rsid w:val="000563E7"/>
    <w:rsid w:val="0006303A"/>
    <w:rsid w:val="000642ED"/>
    <w:rsid w:val="00074E66"/>
    <w:rsid w:val="00075CFC"/>
    <w:rsid w:val="00076149"/>
    <w:rsid w:val="00076699"/>
    <w:rsid w:val="00092E04"/>
    <w:rsid w:val="00094AD2"/>
    <w:rsid w:val="000A2361"/>
    <w:rsid w:val="000A2F99"/>
    <w:rsid w:val="000B6933"/>
    <w:rsid w:val="000D0926"/>
    <w:rsid w:val="000F0810"/>
    <w:rsid w:val="000F09AB"/>
    <w:rsid w:val="000F2D09"/>
    <w:rsid w:val="000F5176"/>
    <w:rsid w:val="0010573C"/>
    <w:rsid w:val="00116CA7"/>
    <w:rsid w:val="00121EF1"/>
    <w:rsid w:val="0012293D"/>
    <w:rsid w:val="00161B7D"/>
    <w:rsid w:val="001624ED"/>
    <w:rsid w:val="00195D44"/>
    <w:rsid w:val="001C7C3A"/>
    <w:rsid w:val="001F2961"/>
    <w:rsid w:val="00206F05"/>
    <w:rsid w:val="00211AEF"/>
    <w:rsid w:val="0022482E"/>
    <w:rsid w:val="002347DE"/>
    <w:rsid w:val="0024268B"/>
    <w:rsid w:val="00246EB3"/>
    <w:rsid w:val="002541E9"/>
    <w:rsid w:val="002635F2"/>
    <w:rsid w:val="002724FD"/>
    <w:rsid w:val="002811A5"/>
    <w:rsid w:val="002A5A82"/>
    <w:rsid w:val="002B3381"/>
    <w:rsid w:val="002C2292"/>
    <w:rsid w:val="002C63AD"/>
    <w:rsid w:val="002C6B9E"/>
    <w:rsid w:val="002C7B99"/>
    <w:rsid w:val="002D6FDB"/>
    <w:rsid w:val="002F0387"/>
    <w:rsid w:val="002F5AC2"/>
    <w:rsid w:val="0032321F"/>
    <w:rsid w:val="00342348"/>
    <w:rsid w:val="0035122A"/>
    <w:rsid w:val="00360789"/>
    <w:rsid w:val="003663D9"/>
    <w:rsid w:val="003B12E8"/>
    <w:rsid w:val="003C72A1"/>
    <w:rsid w:val="003E40DB"/>
    <w:rsid w:val="003E79B8"/>
    <w:rsid w:val="003F2749"/>
    <w:rsid w:val="003F59F1"/>
    <w:rsid w:val="003F6A93"/>
    <w:rsid w:val="003F6B95"/>
    <w:rsid w:val="004263E9"/>
    <w:rsid w:val="0043780F"/>
    <w:rsid w:val="00443A23"/>
    <w:rsid w:val="0044457A"/>
    <w:rsid w:val="00454D94"/>
    <w:rsid w:val="00454D95"/>
    <w:rsid w:val="00473F7C"/>
    <w:rsid w:val="0047470D"/>
    <w:rsid w:val="00490EF8"/>
    <w:rsid w:val="00491D8A"/>
    <w:rsid w:val="004A27AA"/>
    <w:rsid w:val="004B4F0E"/>
    <w:rsid w:val="004D6C82"/>
    <w:rsid w:val="004F6D4C"/>
    <w:rsid w:val="005038E6"/>
    <w:rsid w:val="00507F23"/>
    <w:rsid w:val="005115B5"/>
    <w:rsid w:val="00512D96"/>
    <w:rsid w:val="0052277A"/>
    <w:rsid w:val="00527524"/>
    <w:rsid w:val="00535C68"/>
    <w:rsid w:val="00536811"/>
    <w:rsid w:val="00561D83"/>
    <w:rsid w:val="00562C90"/>
    <w:rsid w:val="00565CA2"/>
    <w:rsid w:val="005734CB"/>
    <w:rsid w:val="00581346"/>
    <w:rsid w:val="00583515"/>
    <w:rsid w:val="00596564"/>
    <w:rsid w:val="005A20B3"/>
    <w:rsid w:val="005A3D71"/>
    <w:rsid w:val="005B6074"/>
    <w:rsid w:val="005C1C30"/>
    <w:rsid w:val="005D34F0"/>
    <w:rsid w:val="005D5322"/>
    <w:rsid w:val="005F035D"/>
    <w:rsid w:val="006031DF"/>
    <w:rsid w:val="006057C9"/>
    <w:rsid w:val="0061496F"/>
    <w:rsid w:val="00640A27"/>
    <w:rsid w:val="00646AFF"/>
    <w:rsid w:val="00651B13"/>
    <w:rsid w:val="006665B4"/>
    <w:rsid w:val="00673E95"/>
    <w:rsid w:val="00674526"/>
    <w:rsid w:val="006763E4"/>
    <w:rsid w:val="006832AD"/>
    <w:rsid w:val="006875F7"/>
    <w:rsid w:val="006A4D6D"/>
    <w:rsid w:val="006A7ACE"/>
    <w:rsid w:val="006B6144"/>
    <w:rsid w:val="006B7E29"/>
    <w:rsid w:val="006C10C9"/>
    <w:rsid w:val="006C1152"/>
    <w:rsid w:val="006C1346"/>
    <w:rsid w:val="006C2865"/>
    <w:rsid w:val="006D24BC"/>
    <w:rsid w:val="006E14DE"/>
    <w:rsid w:val="006E50CB"/>
    <w:rsid w:val="006E523C"/>
    <w:rsid w:val="006E6447"/>
    <w:rsid w:val="006F5AFC"/>
    <w:rsid w:val="00707A49"/>
    <w:rsid w:val="007162CE"/>
    <w:rsid w:val="007244A7"/>
    <w:rsid w:val="00725067"/>
    <w:rsid w:val="00727433"/>
    <w:rsid w:val="00731D02"/>
    <w:rsid w:val="00732C6F"/>
    <w:rsid w:val="00736405"/>
    <w:rsid w:val="0074440F"/>
    <w:rsid w:val="00751B62"/>
    <w:rsid w:val="00763B14"/>
    <w:rsid w:val="00786963"/>
    <w:rsid w:val="007A5A5E"/>
    <w:rsid w:val="007B79BD"/>
    <w:rsid w:val="007C2E86"/>
    <w:rsid w:val="007D1276"/>
    <w:rsid w:val="007D2A8D"/>
    <w:rsid w:val="007E4F10"/>
    <w:rsid w:val="007F04A2"/>
    <w:rsid w:val="007F4563"/>
    <w:rsid w:val="007F76DD"/>
    <w:rsid w:val="00807C54"/>
    <w:rsid w:val="00814A38"/>
    <w:rsid w:val="008543FA"/>
    <w:rsid w:val="00856FD0"/>
    <w:rsid w:val="00873239"/>
    <w:rsid w:val="00875472"/>
    <w:rsid w:val="00876782"/>
    <w:rsid w:val="00890307"/>
    <w:rsid w:val="008A2D1E"/>
    <w:rsid w:val="008B442C"/>
    <w:rsid w:val="008D2D6B"/>
    <w:rsid w:val="008D4DEC"/>
    <w:rsid w:val="008E4C16"/>
    <w:rsid w:val="00901822"/>
    <w:rsid w:val="00931B0C"/>
    <w:rsid w:val="00935005"/>
    <w:rsid w:val="0094535A"/>
    <w:rsid w:val="0096241E"/>
    <w:rsid w:val="00965715"/>
    <w:rsid w:val="00976282"/>
    <w:rsid w:val="00986A23"/>
    <w:rsid w:val="00996410"/>
    <w:rsid w:val="009A1772"/>
    <w:rsid w:val="009A1D27"/>
    <w:rsid w:val="009B059F"/>
    <w:rsid w:val="009C7E76"/>
    <w:rsid w:val="009D5BD7"/>
    <w:rsid w:val="00A003CC"/>
    <w:rsid w:val="00A05AE7"/>
    <w:rsid w:val="00A10579"/>
    <w:rsid w:val="00A234E2"/>
    <w:rsid w:val="00A346DC"/>
    <w:rsid w:val="00A356C5"/>
    <w:rsid w:val="00A37449"/>
    <w:rsid w:val="00A5324D"/>
    <w:rsid w:val="00A84A60"/>
    <w:rsid w:val="00AA2B08"/>
    <w:rsid w:val="00AA53B0"/>
    <w:rsid w:val="00AD0E60"/>
    <w:rsid w:val="00AE456C"/>
    <w:rsid w:val="00AE4AEF"/>
    <w:rsid w:val="00AF7A42"/>
    <w:rsid w:val="00B1230F"/>
    <w:rsid w:val="00B252E6"/>
    <w:rsid w:val="00B321C3"/>
    <w:rsid w:val="00B36F02"/>
    <w:rsid w:val="00B37719"/>
    <w:rsid w:val="00B3792B"/>
    <w:rsid w:val="00B533DD"/>
    <w:rsid w:val="00B53FB8"/>
    <w:rsid w:val="00B57433"/>
    <w:rsid w:val="00B64FB7"/>
    <w:rsid w:val="00B779D7"/>
    <w:rsid w:val="00B918DC"/>
    <w:rsid w:val="00B92CED"/>
    <w:rsid w:val="00B949FE"/>
    <w:rsid w:val="00BA3CCE"/>
    <w:rsid w:val="00BA6BB8"/>
    <w:rsid w:val="00BB03A6"/>
    <w:rsid w:val="00BB69FB"/>
    <w:rsid w:val="00BC02D6"/>
    <w:rsid w:val="00BC4D84"/>
    <w:rsid w:val="00BE0B6C"/>
    <w:rsid w:val="00BF07AB"/>
    <w:rsid w:val="00C10D72"/>
    <w:rsid w:val="00C1109F"/>
    <w:rsid w:val="00C14273"/>
    <w:rsid w:val="00C15C02"/>
    <w:rsid w:val="00C16075"/>
    <w:rsid w:val="00C3394C"/>
    <w:rsid w:val="00C44B09"/>
    <w:rsid w:val="00C47FAA"/>
    <w:rsid w:val="00C73241"/>
    <w:rsid w:val="00C734DD"/>
    <w:rsid w:val="00C961C9"/>
    <w:rsid w:val="00CA4E69"/>
    <w:rsid w:val="00CA5BEE"/>
    <w:rsid w:val="00CB250B"/>
    <w:rsid w:val="00CC0F72"/>
    <w:rsid w:val="00CC68F6"/>
    <w:rsid w:val="00CD3E0C"/>
    <w:rsid w:val="00CE3481"/>
    <w:rsid w:val="00CF389D"/>
    <w:rsid w:val="00D13244"/>
    <w:rsid w:val="00D354CC"/>
    <w:rsid w:val="00D372F0"/>
    <w:rsid w:val="00D37B32"/>
    <w:rsid w:val="00D46D29"/>
    <w:rsid w:val="00D50687"/>
    <w:rsid w:val="00D5580F"/>
    <w:rsid w:val="00D63B73"/>
    <w:rsid w:val="00D85F9C"/>
    <w:rsid w:val="00DB38E7"/>
    <w:rsid w:val="00DD2324"/>
    <w:rsid w:val="00DE0315"/>
    <w:rsid w:val="00DE4297"/>
    <w:rsid w:val="00DF2BA8"/>
    <w:rsid w:val="00DF3D2B"/>
    <w:rsid w:val="00E13E8E"/>
    <w:rsid w:val="00E168D3"/>
    <w:rsid w:val="00E172D3"/>
    <w:rsid w:val="00E23B91"/>
    <w:rsid w:val="00E34720"/>
    <w:rsid w:val="00E43FEC"/>
    <w:rsid w:val="00E4687A"/>
    <w:rsid w:val="00E521D3"/>
    <w:rsid w:val="00E734B2"/>
    <w:rsid w:val="00E7783A"/>
    <w:rsid w:val="00E90D5A"/>
    <w:rsid w:val="00E955DA"/>
    <w:rsid w:val="00EA17EE"/>
    <w:rsid w:val="00EA7BA5"/>
    <w:rsid w:val="00EB3245"/>
    <w:rsid w:val="00EC4571"/>
    <w:rsid w:val="00EF23D4"/>
    <w:rsid w:val="00EF3B65"/>
    <w:rsid w:val="00F01E40"/>
    <w:rsid w:val="00F05026"/>
    <w:rsid w:val="00F05746"/>
    <w:rsid w:val="00F0766D"/>
    <w:rsid w:val="00F36B7A"/>
    <w:rsid w:val="00F36F66"/>
    <w:rsid w:val="00F4337F"/>
    <w:rsid w:val="00F4338D"/>
    <w:rsid w:val="00F4793F"/>
    <w:rsid w:val="00F5432C"/>
    <w:rsid w:val="00F546F9"/>
    <w:rsid w:val="00F66543"/>
    <w:rsid w:val="00F704B2"/>
    <w:rsid w:val="00F8000A"/>
    <w:rsid w:val="00F96AD7"/>
    <w:rsid w:val="00FA1A14"/>
    <w:rsid w:val="00FE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7C999"/>
  <w15:chartTrackingRefBased/>
  <w15:docId w15:val="{3EC189D2-7EE6-48FC-82D8-DA7842DE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7A4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6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030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B69F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7323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4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4447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710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1636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020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281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7664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997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Kd8wIPHCu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forms.office.com/pages/responsepage.aspx?id=y1Zhom9dckGdfZNOsKeydSqp5MmuFwJIjb_61C5y5L1UQkRDOFE5Q09FSjFTMllIT0xWSFBPM0tXNy4u&amp;route=shortur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airfaxcounty-my.sharepoint.com/:b:/g/personal/olga_carrillo_fairfaxcounty_gov/EbdZm8LAmQlOiwivLMd0UKEB-baiTrsrPHy3CcsFuv3V6A?e=SQKfy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8114988D48848BCFA310453D83503" ma:contentTypeVersion="6" ma:contentTypeDescription="Create a new document." ma:contentTypeScope="" ma:versionID="6011e2d8be9d5a5e7b79433ae28e64f3">
  <xsd:schema xmlns:xsd="http://www.w3.org/2001/XMLSchema" xmlns:xs="http://www.w3.org/2001/XMLSchema" xmlns:p="http://schemas.microsoft.com/office/2006/metadata/properties" xmlns:ns3="b005b5b5-d186-4d71-8a62-b87e790f2d84" targetNamespace="http://schemas.microsoft.com/office/2006/metadata/properties" ma:root="true" ma:fieldsID="dfca7cff210234c8599094a820357acf" ns3:_="">
    <xsd:import namespace="b005b5b5-d186-4d71-8a62-b87e790f2d8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5b5b5-d186-4d71-8a62-b87e790f2d8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05b5b5-d186-4d71-8a62-b87e790f2d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609C87-073D-4ED1-A3BA-3869C22CA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05b5b5-d186-4d71-8a62-b87e790f2d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037830-C651-4F33-B785-8BA5C415AC88}">
  <ds:schemaRefs>
    <ds:schemaRef ds:uri="http://schemas.microsoft.com/office/2006/metadata/properties"/>
    <ds:schemaRef ds:uri="http://schemas.microsoft.com/office/infopath/2007/PartnerControls"/>
    <ds:schemaRef ds:uri="b005b5b5-d186-4d71-8a62-b87e790f2d84"/>
  </ds:schemaRefs>
</ds:datastoreItem>
</file>

<file path=customXml/itemProps3.xml><?xml version="1.0" encoding="utf-8"?>
<ds:datastoreItem xmlns:ds="http://schemas.openxmlformats.org/officeDocument/2006/customXml" ds:itemID="{BE43AE45-B277-4473-9EAA-7BD079397E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County Government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Naveda, Lori</dc:creator>
  <cp:keywords/>
  <dc:description/>
  <cp:lastModifiedBy>Viccora, Caitlin</cp:lastModifiedBy>
  <cp:revision>12</cp:revision>
  <dcterms:created xsi:type="dcterms:W3CDTF">2025-01-27T16:23:00Z</dcterms:created>
  <dcterms:modified xsi:type="dcterms:W3CDTF">2025-01-28T15:32:00Z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0x0101003248114988D48848BCFA310453D83503</vt:lpwstr>
  </property>
</Properties>
</file>